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521F" w14:textId="5616DBB9" w:rsidR="00DE1D2A" w:rsidRDefault="007C76B1" w:rsidP="00630EDC">
      <w:pPr>
        <w:pStyle w:val="Heading1"/>
      </w:pPr>
      <w:bookmarkStart w:id="0" w:name="_Ref391810178"/>
      <w:bookmarkStart w:id="1" w:name="_Toc391908097"/>
      <w:r>
        <w:t xml:space="preserve">Responding </w:t>
      </w:r>
      <w:r w:rsidR="00630EDC">
        <w:t xml:space="preserve">to </w:t>
      </w:r>
      <w:r>
        <w:t xml:space="preserve">the </w:t>
      </w:r>
      <w:r w:rsidR="00EE6127">
        <w:t>examiner’s</w:t>
      </w:r>
      <w:r w:rsidR="00630EDC">
        <w:t xml:space="preserve"> </w:t>
      </w:r>
      <w:r w:rsidR="00FE01A3">
        <w:t>reports</w:t>
      </w:r>
    </w:p>
    <w:p w14:paraId="6FC9C5E5" w14:textId="41061B52" w:rsidR="009B3295" w:rsidRPr="00A528D6" w:rsidRDefault="009B3295" w:rsidP="009B3295">
      <w:pPr>
        <w:rPr>
          <w:i/>
          <w:iCs/>
        </w:rPr>
      </w:pPr>
      <w:r w:rsidRPr="00A528D6">
        <w:rPr>
          <w:i/>
          <w:iCs/>
        </w:rPr>
        <w:t>Read the following instructions carefully and c</w:t>
      </w:r>
      <w:r w:rsidR="00DE1E2D" w:rsidRPr="00A528D6">
        <w:rPr>
          <w:i/>
          <w:iCs/>
        </w:rPr>
        <w:t xml:space="preserve">omplete the below tables with your responses to the </w:t>
      </w:r>
      <w:r w:rsidR="00E8452E">
        <w:rPr>
          <w:i/>
          <w:iCs/>
        </w:rPr>
        <w:t>examiners</w:t>
      </w:r>
      <w:r w:rsidR="007C76B1">
        <w:rPr>
          <w:i/>
          <w:iCs/>
        </w:rPr>
        <w:t xml:space="preserve"> and then upload your report into the </w:t>
      </w:r>
      <w:proofErr w:type="spellStart"/>
      <w:r w:rsidR="005E276F">
        <w:rPr>
          <w:i/>
          <w:iCs/>
        </w:rPr>
        <w:t>eForm</w:t>
      </w:r>
      <w:proofErr w:type="spellEnd"/>
      <w:r w:rsidR="00DE1E2D" w:rsidRPr="00A528D6">
        <w:rPr>
          <w:i/>
          <w:iCs/>
        </w:rPr>
        <w:t>.</w:t>
      </w:r>
      <w:r w:rsidRPr="00A528D6">
        <w:rPr>
          <w:i/>
          <w:iCs/>
        </w:rPr>
        <w:t xml:space="preserve"> </w:t>
      </w:r>
    </w:p>
    <w:p w14:paraId="67D1C150" w14:textId="795D8B9E" w:rsidR="002E6619" w:rsidRDefault="002E6619" w:rsidP="002E6619">
      <w:pPr>
        <w:pStyle w:val="Heading2"/>
      </w:pPr>
      <w:r>
        <w:t>The Process</w:t>
      </w:r>
    </w:p>
    <w:p w14:paraId="78A31CC6" w14:textId="6E08D335" w:rsidR="000B3690" w:rsidRPr="00123BCA" w:rsidRDefault="000B3690" w:rsidP="000B3690">
      <w:pPr>
        <w:pStyle w:val="ListParagraph"/>
        <w:numPr>
          <w:ilvl w:val="0"/>
          <w:numId w:val="8"/>
        </w:numPr>
      </w:pPr>
      <w:r w:rsidRPr="009D7829">
        <w:t>The supervisory panel meets to discuss the examiner's reports</w:t>
      </w:r>
      <w:r w:rsidR="003A4AC1">
        <w:t>,</w:t>
      </w:r>
      <w:r w:rsidRPr="009D7829">
        <w:t xml:space="preserve"> or the supervisor circulates it to the committee as deemed appropriate. </w:t>
      </w:r>
    </w:p>
    <w:p w14:paraId="2493DB81" w14:textId="6BBC65C7" w:rsidR="000B3690" w:rsidRPr="009D7829" w:rsidRDefault="000B3690" w:rsidP="000B3690">
      <w:pPr>
        <w:pStyle w:val="ListParagraph"/>
        <w:numPr>
          <w:ilvl w:val="0"/>
          <w:numId w:val="8"/>
        </w:numPr>
      </w:pPr>
      <w:r w:rsidRPr="009D7829">
        <w:t xml:space="preserve">The revisions are then agreed upon, and a document is drafted, usually in table format, with a list of the required corrections. </w:t>
      </w:r>
    </w:p>
    <w:p w14:paraId="5758BC34" w14:textId="77777777" w:rsidR="000B3690" w:rsidRPr="009D7829" w:rsidRDefault="000B3690" w:rsidP="000B3690">
      <w:pPr>
        <w:pStyle w:val="ListParagraph"/>
        <w:numPr>
          <w:ilvl w:val="0"/>
          <w:numId w:val="8"/>
        </w:numPr>
      </w:pPr>
      <w:r w:rsidRPr="009D7829">
        <w:t xml:space="preserve">Working with the Chair of the Panel and Primary Supervisor, the candidate then addresses the revisions one-by-one, highlighting the revision in the revised thesis (usually in track changes), and pointing to the page number in the corresponding revision document. </w:t>
      </w:r>
    </w:p>
    <w:p w14:paraId="0238F6A7" w14:textId="77777777" w:rsidR="000B3690" w:rsidRPr="009D7829" w:rsidRDefault="000B3690" w:rsidP="000B3690">
      <w:pPr>
        <w:pStyle w:val="ListParagraph"/>
        <w:numPr>
          <w:ilvl w:val="0"/>
          <w:numId w:val="8"/>
        </w:numPr>
      </w:pPr>
      <w:r w:rsidRPr="009D7829">
        <w:t xml:space="preserve">Once complete, the original and revised theses are uploaded along with the revision document, which details all the changes made. </w:t>
      </w:r>
    </w:p>
    <w:p w14:paraId="5E5B1D63" w14:textId="77777777" w:rsidR="000B3690" w:rsidRPr="009D7829" w:rsidRDefault="000B3690" w:rsidP="000B3690">
      <w:pPr>
        <w:pStyle w:val="ListParagraph"/>
        <w:numPr>
          <w:ilvl w:val="0"/>
          <w:numId w:val="8"/>
        </w:numPr>
      </w:pPr>
      <w:r w:rsidRPr="009D7829">
        <w:t xml:space="preserve">AD then check that document against the original and revised thesis and sign it off. </w:t>
      </w:r>
    </w:p>
    <w:p w14:paraId="14C22F73" w14:textId="555AAFEB" w:rsidR="000B3690" w:rsidRPr="00056439" w:rsidRDefault="005442D5" w:rsidP="00A6598E">
      <w:pPr>
        <w:pStyle w:val="ListParagraph"/>
        <w:numPr>
          <w:ilvl w:val="0"/>
          <w:numId w:val="8"/>
        </w:numPr>
        <w:shd w:val="clear" w:color="auto" w:fill="FFFFFF"/>
        <w:rPr>
          <w:lang w:val="en-US" w:eastAsia="en-US"/>
        </w:rPr>
      </w:pPr>
      <w:r>
        <w:t>W</w:t>
      </w:r>
      <w:r w:rsidR="000B3690" w:rsidRPr="00123BCA">
        <w:t xml:space="preserve">here a candidate has, for example, passed with no revisions, </w:t>
      </w:r>
      <w:r w:rsidR="003022C2">
        <w:t xml:space="preserve">no </w:t>
      </w:r>
      <w:r w:rsidR="000B3690" w:rsidRPr="00123BCA">
        <w:t>revision document</w:t>
      </w:r>
      <w:r w:rsidR="003022C2">
        <w:t xml:space="preserve"> is required but rather a statement from the supervisors summing this up</w:t>
      </w:r>
      <w:r w:rsidR="000B3690" w:rsidRPr="00123BCA">
        <w:t>.</w:t>
      </w:r>
      <w:r w:rsidR="003022C2">
        <w:t xml:space="preserve"> If some revisions are required by </w:t>
      </w:r>
      <w:proofErr w:type="spellStart"/>
      <w:r w:rsidR="003022C2">
        <w:t>as</w:t>
      </w:r>
      <w:proofErr w:type="spellEnd"/>
      <w:r w:rsidR="003022C2">
        <w:t xml:space="preserve"> </w:t>
      </w:r>
      <w:r w:rsidR="00BB1126">
        <w:t>least</w:t>
      </w:r>
      <w:r w:rsidR="003022C2">
        <w:t xml:space="preserve"> one of the reviewers, </w:t>
      </w:r>
      <w:r w:rsidR="00BB1126">
        <w:t xml:space="preserve">but the supervisory panel wants to recommend no revisions, supervisors </w:t>
      </w:r>
      <w:r w:rsidR="003022C2" w:rsidRPr="00056439">
        <w:rPr>
          <w:color w:val="000000"/>
        </w:rPr>
        <w:t xml:space="preserve">need </w:t>
      </w:r>
      <w:r w:rsidR="00BB1126" w:rsidRPr="00056439">
        <w:rPr>
          <w:color w:val="000000"/>
        </w:rPr>
        <w:t xml:space="preserve">to provide </w:t>
      </w:r>
      <w:r w:rsidR="003022C2" w:rsidRPr="00056439">
        <w:rPr>
          <w:color w:val="000000"/>
        </w:rPr>
        <w:t xml:space="preserve">a summary or justification of why </w:t>
      </w:r>
      <w:r w:rsidR="00BB1126" w:rsidRPr="00056439">
        <w:rPr>
          <w:color w:val="000000"/>
        </w:rPr>
        <w:t xml:space="preserve">the thesis </w:t>
      </w:r>
      <w:r w:rsidR="003022C2" w:rsidRPr="00056439">
        <w:rPr>
          <w:color w:val="000000"/>
        </w:rPr>
        <w:t xml:space="preserve">should </w:t>
      </w:r>
      <w:r w:rsidR="00BB1126" w:rsidRPr="00056439">
        <w:rPr>
          <w:color w:val="000000"/>
        </w:rPr>
        <w:t xml:space="preserve">be </w:t>
      </w:r>
      <w:r w:rsidR="003022C2" w:rsidRPr="00056439">
        <w:rPr>
          <w:color w:val="000000"/>
        </w:rPr>
        <w:t>accept</w:t>
      </w:r>
      <w:r w:rsidR="00BB1126" w:rsidRPr="00056439">
        <w:rPr>
          <w:color w:val="000000"/>
        </w:rPr>
        <w:t>ed</w:t>
      </w:r>
      <w:r w:rsidR="003022C2" w:rsidRPr="00056439">
        <w:rPr>
          <w:color w:val="000000"/>
        </w:rPr>
        <w:t xml:space="preserve"> with changes even though </w:t>
      </w:r>
      <w:r w:rsidR="00056439" w:rsidRPr="00056439">
        <w:rPr>
          <w:color w:val="000000"/>
        </w:rPr>
        <w:t xml:space="preserve">an </w:t>
      </w:r>
      <w:r w:rsidR="003022C2" w:rsidRPr="00056439">
        <w:rPr>
          <w:color w:val="000000"/>
        </w:rPr>
        <w:t>examiner request changes</w:t>
      </w:r>
      <w:r w:rsidR="00056439" w:rsidRPr="00056439">
        <w:rPr>
          <w:color w:val="000000"/>
        </w:rPr>
        <w:t>.</w:t>
      </w:r>
    </w:p>
    <w:p w14:paraId="3C5B90A2" w14:textId="5355862C" w:rsidR="009B3295" w:rsidRDefault="009B3295" w:rsidP="009B3295">
      <w:pPr>
        <w:pStyle w:val="Heading2"/>
      </w:pPr>
      <w:r>
        <w:t xml:space="preserve">Instructions </w:t>
      </w:r>
      <w:r w:rsidR="00D639CB">
        <w:t xml:space="preserve">for </w:t>
      </w:r>
      <w:r w:rsidR="00E8452E">
        <w:t xml:space="preserve">students </w:t>
      </w:r>
    </w:p>
    <w:p w14:paraId="20CF5A1B" w14:textId="0BABEF49" w:rsidR="009B3295" w:rsidRDefault="009B3295" w:rsidP="00631A64">
      <w:pPr>
        <w:pStyle w:val="ListParagraph"/>
        <w:numPr>
          <w:ilvl w:val="0"/>
          <w:numId w:val="7"/>
        </w:numPr>
      </w:pPr>
      <w:r>
        <w:t xml:space="preserve">Add each comment from </w:t>
      </w:r>
      <w:r w:rsidR="00E8452E">
        <w:t xml:space="preserve">examiners </w:t>
      </w:r>
      <w:r>
        <w:t>to the first column</w:t>
      </w:r>
    </w:p>
    <w:p w14:paraId="0F1BABF4" w14:textId="57093DEE" w:rsidR="004964B5" w:rsidRDefault="004964B5" w:rsidP="00631A64">
      <w:pPr>
        <w:pStyle w:val="ListParagraph"/>
        <w:numPr>
          <w:ilvl w:val="0"/>
          <w:numId w:val="7"/>
        </w:numPr>
      </w:pPr>
      <w:r>
        <w:t xml:space="preserve">Add more rows to each table </w:t>
      </w:r>
      <w:r w:rsidR="00F101DA">
        <w:t xml:space="preserve">where </w:t>
      </w:r>
      <w:r>
        <w:t>needed</w:t>
      </w:r>
    </w:p>
    <w:p w14:paraId="0B1047AA" w14:textId="0C52C7B5" w:rsidR="00CD728D" w:rsidRPr="009B3295" w:rsidRDefault="00C44F72" w:rsidP="00631A64">
      <w:pPr>
        <w:pStyle w:val="ListParagraph"/>
        <w:numPr>
          <w:ilvl w:val="0"/>
          <w:numId w:val="7"/>
        </w:numPr>
      </w:pPr>
      <w:r>
        <w:t xml:space="preserve">If you are responding to more than </w:t>
      </w:r>
      <w:r w:rsidR="007F734D">
        <w:t>two</w:t>
      </w:r>
      <w:r>
        <w:t xml:space="preserve"> </w:t>
      </w:r>
      <w:r w:rsidR="00E8452E">
        <w:t>examiners</w:t>
      </w:r>
      <w:r>
        <w:t xml:space="preserve">, copy and paste one of the tables and edit the first column to read </w:t>
      </w:r>
      <w:r w:rsidR="008429EA">
        <w:t>'</w:t>
      </w:r>
      <w:r w:rsidR="00E8452E">
        <w:t xml:space="preserve">Examiner </w:t>
      </w:r>
      <w:r>
        <w:t>3 Comment</w:t>
      </w:r>
      <w:r w:rsidR="008429EA">
        <w:t>'</w:t>
      </w:r>
      <w:r>
        <w:t>, for example</w:t>
      </w:r>
    </w:p>
    <w:p w14:paraId="58C87270" w14:textId="4FF6417C" w:rsidR="009B3295" w:rsidRPr="009B3295" w:rsidRDefault="009B3295" w:rsidP="00631A64">
      <w:pPr>
        <w:pStyle w:val="ListParagraph"/>
        <w:numPr>
          <w:ilvl w:val="0"/>
          <w:numId w:val="7"/>
        </w:numPr>
      </w:pPr>
      <w:r>
        <w:t>De</w:t>
      </w:r>
      <w:r w:rsidR="61D9D3AF">
        <w:t>scribe</w:t>
      </w:r>
      <w:r>
        <w:t xml:space="preserve"> what you have changed </w:t>
      </w:r>
      <w:r w:rsidR="26E219DD">
        <w:t>in</w:t>
      </w:r>
      <w:r>
        <w:t xml:space="preserve"> </w:t>
      </w:r>
      <w:r w:rsidR="0DCF525A">
        <w:t xml:space="preserve">the </w:t>
      </w:r>
      <w:r w:rsidR="005C33C4">
        <w:t xml:space="preserve">Student </w:t>
      </w:r>
      <w:r>
        <w:t>Response</w:t>
      </w:r>
      <w:r w:rsidR="4323749D">
        <w:t xml:space="preserve"> column</w:t>
      </w:r>
    </w:p>
    <w:p w14:paraId="75709129" w14:textId="7D388F5C" w:rsidR="009B3295" w:rsidRPr="009B3295" w:rsidRDefault="009B3295" w:rsidP="00631A64">
      <w:pPr>
        <w:pStyle w:val="ListParagraph"/>
        <w:numPr>
          <w:ilvl w:val="0"/>
          <w:numId w:val="7"/>
        </w:numPr>
      </w:pPr>
      <w:r>
        <w:t xml:space="preserve">State the page number </w:t>
      </w:r>
      <w:r w:rsidR="6D372468">
        <w:t>where each</w:t>
      </w:r>
      <w:r>
        <w:t xml:space="preserve"> change</w:t>
      </w:r>
      <w:r w:rsidR="71276206">
        <w:t xml:space="preserve"> can be found</w:t>
      </w:r>
    </w:p>
    <w:p w14:paraId="4DC070AF" w14:textId="3FF37BE5" w:rsidR="009B3295" w:rsidRDefault="009B3295" w:rsidP="00631A64">
      <w:pPr>
        <w:pStyle w:val="ListParagraph"/>
        <w:numPr>
          <w:ilvl w:val="0"/>
          <w:numId w:val="7"/>
        </w:numPr>
      </w:pPr>
      <w:bookmarkStart w:id="2" w:name="_Hlk103021761"/>
      <w:r w:rsidRPr="009B3295">
        <w:t>If you feel unable</w:t>
      </w:r>
      <w:r>
        <w:t xml:space="preserve"> to address a comment or implement a suggestion, state why</w:t>
      </w:r>
    </w:p>
    <w:bookmarkEnd w:id="2"/>
    <w:p w14:paraId="194AE755" w14:textId="77777777" w:rsidR="00761D11" w:rsidRPr="00761D11" w:rsidRDefault="00761D11" w:rsidP="00761D11">
      <w:pPr>
        <w:pStyle w:val="ListParagraph"/>
        <w:numPr>
          <w:ilvl w:val="0"/>
          <w:numId w:val="7"/>
        </w:numPr>
        <w:rPr>
          <w:rFonts w:asciiTheme="minorHAnsi" w:hAnsiTheme="minorHAnsi" w:cstheme="minorBidi"/>
        </w:rPr>
      </w:pPr>
      <w:r>
        <w:t xml:space="preserve">Provide a summary, summing up your response to the examiner in the row below. For example, you may note what parts of the examiner’s report you have responded to and why, and which sections you have left aside. Your supervisor or supervisory panel needs to agree to your conclusions. You may distinguish what is required for revision and what would be useful for publication.  </w:t>
      </w:r>
    </w:p>
    <w:p w14:paraId="1F9704DC" w14:textId="393231A3" w:rsidR="00A528D6" w:rsidRPr="00EA492A" w:rsidRDefault="005C33C4" w:rsidP="2F09C2A3">
      <w:pPr>
        <w:pStyle w:val="ListParagraph"/>
        <w:numPr>
          <w:ilvl w:val="0"/>
          <w:numId w:val="7"/>
        </w:numPr>
        <w:rPr>
          <w:rFonts w:asciiTheme="minorHAnsi" w:hAnsiTheme="minorHAnsi" w:cstheme="minorBidi"/>
        </w:rPr>
      </w:pPr>
      <w:r>
        <w:t>U</w:t>
      </w:r>
      <w:r w:rsidR="00A528D6">
        <w:t>pload th</w:t>
      </w:r>
      <w:r w:rsidR="4B0E8F9E">
        <w:t>is</w:t>
      </w:r>
      <w:r w:rsidR="00DF3040">
        <w:t xml:space="preserve"> </w:t>
      </w:r>
      <w:r>
        <w:t xml:space="preserve">explanation </w:t>
      </w:r>
      <w:r w:rsidR="00FE01A3">
        <w:t xml:space="preserve">after obtaining the </w:t>
      </w:r>
      <w:r w:rsidR="00761D11">
        <w:t xml:space="preserve">approval </w:t>
      </w:r>
      <w:r w:rsidR="00FE01A3">
        <w:t>of your supervisor</w:t>
      </w:r>
    </w:p>
    <w:p w14:paraId="458DD85E" w14:textId="0E6EED09" w:rsidR="00DE1E2D" w:rsidRDefault="00D15C03" w:rsidP="00DE1E2D">
      <w:pPr>
        <w:pStyle w:val="Heading2"/>
      </w:pPr>
      <w:r>
        <w:t>T</w:t>
      </w:r>
      <w:r w:rsidR="00DE1E2D">
        <w:t>ips</w:t>
      </w:r>
    </w:p>
    <w:p w14:paraId="2DB85FC6" w14:textId="25E5224E" w:rsidR="003D2514" w:rsidRDefault="003D2514" w:rsidP="00631A64">
      <w:pPr>
        <w:pStyle w:val="ListParagraph"/>
        <w:numPr>
          <w:ilvl w:val="0"/>
          <w:numId w:val="6"/>
        </w:numPr>
      </w:pPr>
      <w:r>
        <w:t xml:space="preserve">Consider </w:t>
      </w:r>
      <w:r w:rsidR="00E8452E">
        <w:t>examiner</w:t>
      </w:r>
      <w:r w:rsidR="008429EA">
        <w:t>'</w:t>
      </w:r>
      <w:r w:rsidR="00E8452E">
        <w:t xml:space="preserve">s </w:t>
      </w:r>
      <w:r>
        <w:t>comments carefully</w:t>
      </w:r>
      <w:r w:rsidR="00953A1D">
        <w:t xml:space="preserve"> </w:t>
      </w:r>
      <w:r w:rsidR="00E8452E">
        <w:t>and discuss with your supervisor</w:t>
      </w:r>
      <w:r w:rsidR="00953A1D">
        <w:t>- do</w:t>
      </w:r>
      <w:r>
        <w:t>n</w:t>
      </w:r>
      <w:r w:rsidR="008429EA">
        <w:t>'</w:t>
      </w:r>
      <w:r>
        <w:t xml:space="preserve">t rush! </w:t>
      </w:r>
    </w:p>
    <w:p w14:paraId="455C2AB8" w14:textId="72795B35" w:rsidR="003D2514" w:rsidRDefault="003D2514" w:rsidP="00631A64">
      <w:pPr>
        <w:pStyle w:val="ListParagraph"/>
        <w:numPr>
          <w:ilvl w:val="0"/>
          <w:numId w:val="6"/>
        </w:numPr>
      </w:pPr>
      <w:r>
        <w:t>Be positive</w:t>
      </w:r>
      <w:r w:rsidR="00A54126">
        <w:t xml:space="preserve"> and </w:t>
      </w:r>
      <w:r>
        <w:t>constructive</w:t>
      </w:r>
    </w:p>
    <w:p w14:paraId="34ACFAC3" w14:textId="7FCB9414" w:rsidR="00A54126" w:rsidRDefault="00A54126" w:rsidP="00631A64">
      <w:pPr>
        <w:pStyle w:val="ListParagraph"/>
        <w:numPr>
          <w:ilvl w:val="0"/>
          <w:numId w:val="6"/>
        </w:numPr>
      </w:pPr>
      <w:r>
        <w:t>Keep your comments clear and concise</w:t>
      </w:r>
    </w:p>
    <w:p w14:paraId="7BDFA35E" w14:textId="69FF5C1D" w:rsidR="003D2514" w:rsidRDefault="003D2514" w:rsidP="00631A64">
      <w:pPr>
        <w:pStyle w:val="ListParagraph"/>
        <w:numPr>
          <w:ilvl w:val="0"/>
          <w:numId w:val="6"/>
        </w:numPr>
      </w:pPr>
      <w:r>
        <w:t xml:space="preserve">Comprehensive updates and responses to </w:t>
      </w:r>
      <w:r w:rsidR="00E8452E">
        <w:t>examiners</w:t>
      </w:r>
      <w:r w:rsidR="008429EA">
        <w:t>'</w:t>
      </w:r>
      <w:r w:rsidR="00E8452E">
        <w:t xml:space="preserve"> </w:t>
      </w:r>
      <w:r>
        <w:t>comments will minimi</w:t>
      </w:r>
      <w:r w:rsidR="00D207A7">
        <w:t>z</w:t>
      </w:r>
      <w:r>
        <w:t xml:space="preserve">e </w:t>
      </w:r>
      <w:r w:rsidR="00E8452E">
        <w:t xml:space="preserve">delays in awarding your thesis and </w:t>
      </w:r>
      <w:r>
        <w:t>the need for future revisions</w:t>
      </w:r>
    </w:p>
    <w:p w14:paraId="059F40EF" w14:textId="73FD7911" w:rsidR="007F734D" w:rsidRDefault="007C7CD5" w:rsidP="00F52CF2">
      <w:pPr>
        <w:pStyle w:val="Heading4"/>
      </w:pPr>
      <w:r>
        <w:rPr>
          <w:noProof/>
        </w:rPr>
        <mc:AlternateContent>
          <mc:Choice Requires="wps">
            <w:drawing>
              <wp:anchor distT="0" distB="0" distL="114300" distR="114300" simplePos="0" relativeHeight="251658240" behindDoc="0" locked="0" layoutInCell="1" allowOverlap="1" wp14:anchorId="5E1A6F05" wp14:editId="14D2D95D">
                <wp:simplePos x="0" y="0"/>
                <wp:positionH relativeFrom="column">
                  <wp:posOffset>212090</wp:posOffset>
                </wp:positionH>
                <wp:positionV relativeFrom="paragraph">
                  <wp:posOffset>120015</wp:posOffset>
                </wp:positionV>
                <wp:extent cx="6191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A4E8840"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7pt,9.45pt" to="504.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" strokecolor="#d90331 [3049]" strokeweight="1.5pt"/>
            </w:pict>
          </mc:Fallback>
        </mc:AlternateContent>
      </w:r>
    </w:p>
    <w:p w14:paraId="220D0809" w14:textId="69711054" w:rsidR="00F52CF2" w:rsidRDefault="00F52CF2" w:rsidP="00F52CF2">
      <w:pPr>
        <w:pStyle w:val="Heading4"/>
      </w:pPr>
    </w:p>
    <w:p w14:paraId="71E1E9A5" w14:textId="77777777" w:rsidR="00D15C03" w:rsidRDefault="00D15C03" w:rsidP="004964B5">
      <w:pPr>
        <w:pStyle w:val="Heading4"/>
      </w:pPr>
    </w:p>
    <w:p w14:paraId="1C9F7691" w14:textId="77777777" w:rsidR="00D15C03" w:rsidRDefault="00D15C03">
      <w:pPr>
        <w:spacing w:line="276" w:lineRule="auto"/>
        <w:rPr>
          <w:b/>
          <w:color w:val="E56665"/>
          <w:lang w:val="en-US" w:eastAsia="en-US"/>
        </w:rPr>
      </w:pPr>
      <w:r>
        <w:br w:type="page"/>
      </w:r>
    </w:p>
    <w:p w14:paraId="570450A1" w14:textId="02CD64C4" w:rsidR="00D15C03" w:rsidRDefault="00271873" w:rsidP="004964B5">
      <w:pPr>
        <w:pStyle w:val="Heading4"/>
      </w:pPr>
      <w:r>
        <w:t>STUDENT NAME:</w:t>
      </w:r>
      <w:r>
        <w:br/>
      </w:r>
      <w:r w:rsidR="00FE01A3">
        <w:t xml:space="preserve">THESIS </w:t>
      </w:r>
      <w:r w:rsidR="004964B5">
        <w:t>TITLE:</w:t>
      </w:r>
    </w:p>
    <w:tbl>
      <w:tblPr>
        <w:tblStyle w:val="GridTable4"/>
        <w:tblpPr w:leftFromText="180" w:rightFromText="180" w:vertAnchor="page" w:horzAnchor="margin" w:tblpY="8206"/>
        <w:tblW w:w="10485" w:type="dxa"/>
        <w:tblLayout w:type="fixed"/>
        <w:tblLook w:val="04A0" w:firstRow="1" w:lastRow="0" w:firstColumn="1" w:lastColumn="0" w:noHBand="0" w:noVBand="1"/>
      </w:tblPr>
      <w:tblGrid>
        <w:gridCol w:w="3256"/>
        <w:gridCol w:w="6095"/>
        <w:gridCol w:w="1134"/>
      </w:tblGrid>
      <w:tr w:rsidR="005E276F" w14:paraId="34B41396" w14:textId="77777777" w:rsidTr="005E2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14:paraId="35F7AD63" w14:textId="77777777" w:rsidR="005E276F" w:rsidRDefault="005E276F" w:rsidP="005E276F">
            <w:pPr>
              <w:rPr>
                <w:lang w:val="en-US" w:eastAsia="en-US"/>
              </w:rPr>
            </w:pPr>
            <w:bookmarkStart w:id="3" w:name="_Hlk71800584"/>
            <w:r>
              <w:rPr>
                <w:lang w:val="en-US" w:eastAsia="en-US"/>
              </w:rPr>
              <w:t>EXAMINAR 2 COMMENT</w:t>
            </w:r>
          </w:p>
        </w:tc>
        <w:tc>
          <w:tcPr>
            <w:tcW w:w="6095" w:type="dxa"/>
            <w:tcMar>
              <w:top w:w="57" w:type="dxa"/>
              <w:bottom w:w="57" w:type="dxa"/>
            </w:tcMar>
            <w:vAlign w:val="center"/>
          </w:tcPr>
          <w:p w14:paraId="79C38C3F" w14:textId="77777777" w:rsidR="005E276F" w:rsidRDefault="005E276F" w:rsidP="005E276F">
            <w:pPr>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RESPONSE</w:t>
            </w:r>
          </w:p>
        </w:tc>
        <w:tc>
          <w:tcPr>
            <w:tcW w:w="1134" w:type="dxa"/>
            <w:tcMar>
              <w:top w:w="57" w:type="dxa"/>
              <w:bottom w:w="57" w:type="dxa"/>
            </w:tcMar>
            <w:vAlign w:val="center"/>
          </w:tcPr>
          <w:p w14:paraId="5DE8528F" w14:textId="77777777" w:rsidR="005E276F" w:rsidRDefault="005E276F" w:rsidP="005E276F">
            <w:pPr>
              <w:jc w:val="center"/>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PAGE NUMBER</w:t>
            </w:r>
          </w:p>
        </w:tc>
      </w:tr>
      <w:tr w:rsidR="005E276F" w14:paraId="47D62B57" w14:textId="77777777" w:rsidTr="005E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7B6040F3" w14:textId="77777777" w:rsidR="005E276F" w:rsidRPr="00DE1E2D" w:rsidRDefault="005E276F" w:rsidP="005E276F">
            <w:pPr>
              <w:rPr>
                <w:b w:val="0"/>
                <w:bCs w:val="0"/>
                <w:lang w:val="en-US" w:eastAsia="en-US"/>
              </w:rPr>
            </w:pPr>
          </w:p>
        </w:tc>
        <w:tc>
          <w:tcPr>
            <w:tcW w:w="6095" w:type="dxa"/>
            <w:shd w:val="clear" w:color="auto" w:fill="auto"/>
            <w:tcMar>
              <w:top w:w="57" w:type="dxa"/>
              <w:bottom w:w="57" w:type="dxa"/>
            </w:tcMar>
            <w:vAlign w:val="center"/>
          </w:tcPr>
          <w:p w14:paraId="36A893DA"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C3CE97C"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r>
      <w:tr w:rsidR="005E276F" w14:paraId="38A7F243" w14:textId="77777777" w:rsidTr="005E276F">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7E4974A7"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630D38E1"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0D4C06A7"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r>
      <w:tr w:rsidR="005E276F" w14:paraId="7DC14AB7" w14:textId="77777777" w:rsidTr="005E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1E05B3A8"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5BC9FA2A"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6E8EF7B2"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r>
      <w:tr w:rsidR="005E276F" w14:paraId="393F1491" w14:textId="77777777" w:rsidTr="005E276F">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7B5C53C6"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2006D887"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41AD87C9"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r>
      <w:tr w:rsidR="005E276F" w14:paraId="06EF9499" w14:textId="77777777" w:rsidTr="005E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4404E3C1"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0AA23E3B"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0D3A0C1E"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r>
      <w:tr w:rsidR="005E276F" w14:paraId="4E55FEC6" w14:textId="77777777" w:rsidTr="005E276F">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30245FD0"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7E7C8B2C"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0AF4044F"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r>
      <w:tr w:rsidR="005E276F" w14:paraId="76F3A763" w14:textId="77777777" w:rsidTr="005E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541BD4FC"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4AC6A655"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41E7DC1A"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r>
      <w:tr w:rsidR="005E276F" w14:paraId="30B178D6" w14:textId="77777777" w:rsidTr="005E276F">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7C6967EA"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72C46C06"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471114C"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r>
      <w:tr w:rsidR="005E276F" w14:paraId="0ECE52B6" w14:textId="77777777" w:rsidTr="005E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237576B2"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6C57530B"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6D19B8AA"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r>
      <w:tr w:rsidR="005E276F" w14:paraId="4913EC6D" w14:textId="77777777" w:rsidTr="005E276F">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1C47DAD3"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0BA287CE"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5409152" w14:textId="77777777" w:rsidR="005E276F" w:rsidRDefault="005E276F" w:rsidP="005E276F">
            <w:pPr>
              <w:cnfStyle w:val="000000000000" w:firstRow="0" w:lastRow="0" w:firstColumn="0" w:lastColumn="0" w:oddVBand="0" w:evenVBand="0" w:oddHBand="0" w:evenHBand="0" w:firstRowFirstColumn="0" w:firstRowLastColumn="0" w:lastRowFirstColumn="0" w:lastRowLastColumn="0"/>
              <w:rPr>
                <w:lang w:val="en-US" w:eastAsia="en-US"/>
              </w:rPr>
            </w:pPr>
          </w:p>
        </w:tc>
      </w:tr>
      <w:tr w:rsidR="005E276F" w14:paraId="60C32784" w14:textId="77777777" w:rsidTr="005E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1C61F255" w14:textId="77777777" w:rsidR="005E276F" w:rsidRDefault="005E276F" w:rsidP="005E276F">
            <w:pPr>
              <w:rPr>
                <w:lang w:val="en-US" w:eastAsia="en-US"/>
              </w:rPr>
            </w:pPr>
          </w:p>
        </w:tc>
        <w:tc>
          <w:tcPr>
            <w:tcW w:w="6095" w:type="dxa"/>
            <w:shd w:val="clear" w:color="auto" w:fill="auto"/>
            <w:tcMar>
              <w:top w:w="57" w:type="dxa"/>
              <w:bottom w:w="57" w:type="dxa"/>
            </w:tcMar>
            <w:vAlign w:val="center"/>
          </w:tcPr>
          <w:p w14:paraId="749A6D75"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636625C0" w14:textId="77777777" w:rsidR="005E276F" w:rsidRDefault="005E276F" w:rsidP="005E276F">
            <w:pPr>
              <w:cnfStyle w:val="000000100000" w:firstRow="0" w:lastRow="0" w:firstColumn="0" w:lastColumn="0" w:oddVBand="0" w:evenVBand="0" w:oddHBand="1" w:evenHBand="0" w:firstRowFirstColumn="0" w:firstRowLastColumn="0" w:lastRowFirstColumn="0" w:lastRowLastColumn="0"/>
              <w:rPr>
                <w:lang w:val="en-US" w:eastAsia="en-US"/>
              </w:rPr>
            </w:pPr>
          </w:p>
        </w:tc>
      </w:tr>
      <w:bookmarkEnd w:id="3"/>
    </w:tbl>
    <w:p w14:paraId="285BB011" w14:textId="77777777" w:rsidR="00D15C03" w:rsidRDefault="00D15C03" w:rsidP="004964B5">
      <w:pPr>
        <w:pStyle w:val="Heading4"/>
      </w:pPr>
    </w:p>
    <w:tbl>
      <w:tblPr>
        <w:tblStyle w:val="GridTable4"/>
        <w:tblpPr w:leftFromText="180" w:rightFromText="180" w:vertAnchor="page" w:horzAnchor="margin" w:tblpY="2191"/>
        <w:tblW w:w="10485" w:type="dxa"/>
        <w:tblLayout w:type="fixed"/>
        <w:tblLook w:val="04A0" w:firstRow="1" w:lastRow="0" w:firstColumn="1" w:lastColumn="0" w:noHBand="0" w:noVBand="1"/>
      </w:tblPr>
      <w:tblGrid>
        <w:gridCol w:w="3256"/>
        <w:gridCol w:w="6095"/>
        <w:gridCol w:w="1134"/>
      </w:tblGrid>
      <w:tr w:rsidR="00D15C03" w14:paraId="6BF19872" w14:textId="77777777" w:rsidTr="00D15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14:paraId="313DACCE" w14:textId="77777777" w:rsidR="00D15C03" w:rsidRDefault="00D15C03" w:rsidP="00D15C03">
            <w:pPr>
              <w:rPr>
                <w:lang w:val="en-US" w:eastAsia="en-US"/>
              </w:rPr>
            </w:pPr>
            <w:bookmarkStart w:id="4" w:name="_Hlk103021701"/>
            <w:r>
              <w:rPr>
                <w:lang w:val="en-US" w:eastAsia="en-US"/>
              </w:rPr>
              <w:t>EXAMINER 1 COMMENT</w:t>
            </w:r>
          </w:p>
        </w:tc>
        <w:tc>
          <w:tcPr>
            <w:tcW w:w="6095" w:type="dxa"/>
            <w:tcMar>
              <w:top w:w="57" w:type="dxa"/>
              <w:bottom w:w="57" w:type="dxa"/>
            </w:tcMar>
            <w:vAlign w:val="center"/>
          </w:tcPr>
          <w:p w14:paraId="261B2517" w14:textId="77777777" w:rsidR="00D15C03" w:rsidRDefault="00D15C03" w:rsidP="00D15C03">
            <w:pPr>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RESPONSE</w:t>
            </w:r>
          </w:p>
        </w:tc>
        <w:tc>
          <w:tcPr>
            <w:tcW w:w="1134" w:type="dxa"/>
            <w:tcMar>
              <w:top w:w="57" w:type="dxa"/>
              <w:bottom w:w="57" w:type="dxa"/>
            </w:tcMar>
            <w:vAlign w:val="center"/>
          </w:tcPr>
          <w:p w14:paraId="7A6ABD6B" w14:textId="77777777" w:rsidR="00D15C03" w:rsidRDefault="00D15C03" w:rsidP="00D15C03">
            <w:pPr>
              <w:jc w:val="center"/>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PAGE NUMBER</w:t>
            </w:r>
          </w:p>
        </w:tc>
      </w:tr>
      <w:tr w:rsidR="00D15C03" w14:paraId="29DF571C" w14:textId="77777777" w:rsidTr="00D15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2E7240E1" w14:textId="77777777" w:rsidR="00D15C03" w:rsidRPr="00DE1E2D" w:rsidRDefault="00D15C03" w:rsidP="00D15C03">
            <w:pPr>
              <w:rPr>
                <w:b w:val="0"/>
                <w:bCs w:val="0"/>
                <w:lang w:val="en-US" w:eastAsia="en-US"/>
              </w:rPr>
            </w:pPr>
          </w:p>
        </w:tc>
        <w:tc>
          <w:tcPr>
            <w:tcW w:w="6095" w:type="dxa"/>
            <w:shd w:val="clear" w:color="auto" w:fill="auto"/>
            <w:tcMar>
              <w:top w:w="57" w:type="dxa"/>
              <w:bottom w:w="57" w:type="dxa"/>
            </w:tcMar>
            <w:vAlign w:val="center"/>
          </w:tcPr>
          <w:p w14:paraId="702FCE21"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503B262"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r>
      <w:tr w:rsidR="00D15C03" w14:paraId="3242488A" w14:textId="77777777" w:rsidTr="00D15C03">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781D8A3C"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204D216D"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4A080F5D"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r>
      <w:tr w:rsidR="00D15C03" w14:paraId="50B1F0FE" w14:textId="77777777" w:rsidTr="00D15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33E5A33C"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0BB40B1E"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151B3AF8"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r>
      <w:tr w:rsidR="00D15C03" w14:paraId="022C9EE8" w14:textId="77777777" w:rsidTr="00D15C03">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55772341"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56904C6E"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8D0ED4D"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r>
      <w:tr w:rsidR="00D15C03" w14:paraId="20C76A22" w14:textId="77777777" w:rsidTr="00D15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04D8EE8B"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1144102F"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B2DA2B1"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r>
      <w:tr w:rsidR="00D15C03" w14:paraId="18F04209" w14:textId="77777777" w:rsidTr="00D15C03">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1D3F65F5"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2437260C"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2BB5D1E"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r>
      <w:tr w:rsidR="00D15C03" w14:paraId="17761D72" w14:textId="77777777" w:rsidTr="00D15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542209BE"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38DC99E3"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02086778"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r>
      <w:tr w:rsidR="00D15C03" w14:paraId="3033AD6F" w14:textId="77777777" w:rsidTr="00D15C03">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29545065"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229D0317"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7C8C5F5F"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r>
      <w:tr w:rsidR="00D15C03" w14:paraId="79157E44" w14:textId="77777777" w:rsidTr="00D15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499140C8"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646F211B"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1655EA98"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r>
      <w:tr w:rsidR="00D15C03" w14:paraId="38C2CEA9" w14:textId="77777777" w:rsidTr="00D15C03">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4899E79F"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53578E69"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60FF2F34" w14:textId="77777777" w:rsidR="00D15C03" w:rsidRDefault="00D15C03" w:rsidP="00D15C03">
            <w:pPr>
              <w:cnfStyle w:val="000000000000" w:firstRow="0" w:lastRow="0" w:firstColumn="0" w:lastColumn="0" w:oddVBand="0" w:evenVBand="0" w:oddHBand="0" w:evenHBand="0" w:firstRowFirstColumn="0" w:firstRowLastColumn="0" w:lastRowFirstColumn="0" w:lastRowLastColumn="0"/>
              <w:rPr>
                <w:lang w:val="en-US" w:eastAsia="en-US"/>
              </w:rPr>
            </w:pPr>
          </w:p>
        </w:tc>
      </w:tr>
      <w:tr w:rsidR="00D15C03" w14:paraId="1859FA48" w14:textId="77777777" w:rsidTr="00D15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Mar>
              <w:top w:w="57" w:type="dxa"/>
              <w:bottom w:w="57" w:type="dxa"/>
            </w:tcMar>
            <w:vAlign w:val="center"/>
          </w:tcPr>
          <w:p w14:paraId="247EEB09" w14:textId="77777777" w:rsidR="00D15C03" w:rsidRDefault="00D15C03" w:rsidP="00D15C03">
            <w:pPr>
              <w:rPr>
                <w:lang w:val="en-US" w:eastAsia="en-US"/>
              </w:rPr>
            </w:pPr>
          </w:p>
        </w:tc>
        <w:tc>
          <w:tcPr>
            <w:tcW w:w="6095" w:type="dxa"/>
            <w:shd w:val="clear" w:color="auto" w:fill="auto"/>
            <w:tcMar>
              <w:top w:w="57" w:type="dxa"/>
              <w:bottom w:w="57" w:type="dxa"/>
            </w:tcMar>
            <w:vAlign w:val="center"/>
          </w:tcPr>
          <w:p w14:paraId="340B703E"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c>
          <w:tcPr>
            <w:tcW w:w="1134" w:type="dxa"/>
            <w:shd w:val="clear" w:color="auto" w:fill="auto"/>
            <w:tcMar>
              <w:top w:w="57" w:type="dxa"/>
              <w:bottom w:w="57" w:type="dxa"/>
            </w:tcMar>
            <w:vAlign w:val="center"/>
          </w:tcPr>
          <w:p w14:paraId="35DDC84D" w14:textId="77777777" w:rsidR="00D15C03" w:rsidRDefault="00D15C03" w:rsidP="00D15C03">
            <w:pPr>
              <w:cnfStyle w:val="000000100000" w:firstRow="0" w:lastRow="0" w:firstColumn="0" w:lastColumn="0" w:oddVBand="0" w:evenVBand="0" w:oddHBand="1" w:evenHBand="0" w:firstRowFirstColumn="0" w:firstRowLastColumn="0" w:lastRowFirstColumn="0" w:lastRowLastColumn="0"/>
              <w:rPr>
                <w:lang w:val="en-US" w:eastAsia="en-US"/>
              </w:rPr>
            </w:pPr>
          </w:p>
        </w:tc>
      </w:tr>
    </w:tbl>
    <w:bookmarkEnd w:id="4"/>
    <w:p w14:paraId="595BDC5D" w14:textId="5B961976" w:rsidR="004964B5" w:rsidRDefault="005C4E42" w:rsidP="004964B5">
      <w:pPr>
        <w:pStyle w:val="Heading4"/>
      </w:pPr>
      <w:r>
        <w:br/>
      </w:r>
    </w:p>
    <w:p w14:paraId="1CDA12F3" w14:textId="77777777" w:rsidR="004964B5" w:rsidRPr="004964B5" w:rsidRDefault="004964B5" w:rsidP="004964B5">
      <w:pPr>
        <w:rPr>
          <w:lang w:val="en-US" w:eastAsia="en-US"/>
        </w:rPr>
      </w:pPr>
    </w:p>
    <w:bookmarkEnd w:id="0"/>
    <w:bookmarkEnd w:id="1"/>
    <w:p w14:paraId="15BDA903" w14:textId="28099755" w:rsidR="00DF3040" w:rsidRDefault="00DF3040" w:rsidP="00CD728D">
      <w:pPr>
        <w:rPr>
          <w:lang w:val="en-US" w:eastAsia="en-US"/>
        </w:rPr>
      </w:pPr>
    </w:p>
    <w:p w14:paraId="6DB66D44" w14:textId="77777777" w:rsidR="00DF3040" w:rsidRPr="00CD728D" w:rsidRDefault="00DF3040" w:rsidP="003A4AC1">
      <w:pPr>
        <w:rPr>
          <w:lang w:val="en-US" w:eastAsia="en-US"/>
        </w:rPr>
      </w:pPr>
    </w:p>
    <w:sectPr w:rsidR="00DF3040" w:rsidRPr="00CD728D" w:rsidSect="000E06DA">
      <w:headerReference w:type="even" r:id="rId11"/>
      <w:footerReference w:type="first" r:id="rId12"/>
      <w:pgSz w:w="12240" w:h="15840"/>
      <w:pgMar w:top="851" w:right="851" w:bottom="1418" w:left="851" w:header="51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2CAB" w14:textId="77777777" w:rsidR="007C09D8" w:rsidRDefault="007C09D8" w:rsidP="00FF0EE2">
      <w:r>
        <w:separator/>
      </w:r>
    </w:p>
  </w:endnote>
  <w:endnote w:type="continuationSeparator" w:id="0">
    <w:p w14:paraId="0725B5BC" w14:textId="77777777" w:rsidR="007C09D8" w:rsidRDefault="007C09D8" w:rsidP="00FF0EE2">
      <w:r>
        <w:continuationSeparator/>
      </w:r>
    </w:p>
  </w:endnote>
  <w:endnote w:type="continuationNotice" w:id="1">
    <w:p w14:paraId="06B5F07D" w14:textId="77777777" w:rsidR="007C09D8" w:rsidRDefault="007C0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1946" w14:textId="1E62C4EE" w:rsidR="000E06DA" w:rsidRDefault="000E06DA">
    <w:pPr>
      <w:pStyle w:val="Footer"/>
    </w:pPr>
  </w:p>
  <w:p w14:paraId="1BF8230E" w14:textId="7320B3EB" w:rsidR="005C0F05" w:rsidRDefault="005C0F05" w:rsidP="000E06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B2AF" w14:textId="77777777" w:rsidR="007C09D8" w:rsidRDefault="007C09D8" w:rsidP="00FF0EE2"/>
  </w:footnote>
  <w:footnote w:type="continuationSeparator" w:id="0">
    <w:p w14:paraId="5E545E53" w14:textId="77777777" w:rsidR="007C09D8" w:rsidRDefault="007C09D8" w:rsidP="00FF0EE2">
      <w:r>
        <w:continuationSeparator/>
      </w:r>
    </w:p>
  </w:footnote>
  <w:footnote w:type="continuationNotice" w:id="1">
    <w:p w14:paraId="345A0137" w14:textId="77777777" w:rsidR="007C09D8" w:rsidRDefault="007C0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487441"/>
      <w:docPartObj>
        <w:docPartGallery w:val="Page Numbers (Top of Page)"/>
        <w:docPartUnique/>
      </w:docPartObj>
    </w:sdtPr>
    <w:sdtEndPr>
      <w:rPr>
        <w:rStyle w:val="PageNumber"/>
      </w:rPr>
    </w:sdtEndPr>
    <w:sdtContent>
      <w:p w14:paraId="2F979FE3" w14:textId="1404FE6C" w:rsidR="00AB7CE8" w:rsidRDefault="00AB7CE8" w:rsidP="00E615D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A3D93" w14:textId="77777777" w:rsidR="00AB7CE8" w:rsidRDefault="00AB7CE8" w:rsidP="00AB7CE8">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97D"/>
    <w:multiLevelType w:val="hybridMultilevel"/>
    <w:tmpl w:val="97E840E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616D94"/>
    <w:multiLevelType w:val="hybridMultilevel"/>
    <w:tmpl w:val="382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915E0"/>
    <w:multiLevelType w:val="multilevel"/>
    <w:tmpl w:val="7876BDD8"/>
    <w:styleLink w:val="Bullet2"/>
    <w:lvl w:ilvl="0">
      <w:start w:val="1"/>
      <w:numFmt w:val="bullet"/>
      <w:lvlText w:val=""/>
      <w:lvlJc w:val="left"/>
      <w:pPr>
        <w:ind w:left="717" w:hanging="360"/>
      </w:pPr>
      <w:rPr>
        <w:rFonts w:ascii="Symbol" w:hAnsi="Symbol" w:hint="default"/>
        <w:sz w:val="24"/>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A11E2A"/>
    <w:multiLevelType w:val="multilevel"/>
    <w:tmpl w:val="7876BDD8"/>
    <w:styleLink w:val="TEst"/>
    <w:lvl w:ilvl="0">
      <w:start w:val="1"/>
      <w:numFmt w:val="bullet"/>
      <w:lvlText w:val=""/>
      <w:lvlJc w:val="left"/>
      <w:pPr>
        <w:ind w:left="717" w:hanging="360"/>
      </w:pPr>
      <w:rPr>
        <w:rFonts w:ascii="Symbol" w:hAnsi="Symbol" w:hint="default"/>
        <w:sz w:val="24"/>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F17E17"/>
    <w:multiLevelType w:val="hybridMultilevel"/>
    <w:tmpl w:val="9F7E1A64"/>
    <w:lvl w:ilvl="0" w:tplc="BB4C05DE">
      <w:start w:val="1"/>
      <w:numFmt w:val="bullet"/>
      <w:pStyle w:val="Boxwhit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0410C"/>
    <w:multiLevelType w:val="hybridMultilevel"/>
    <w:tmpl w:val="45DC7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50FBA"/>
    <w:multiLevelType w:val="hybridMultilevel"/>
    <w:tmpl w:val="095E9E2E"/>
    <w:lvl w:ilvl="0" w:tplc="E4320CFA">
      <w:start w:val="1"/>
      <w:numFmt w:val="bullet"/>
      <w:lvlText w:val=""/>
      <w:lvlJc w:val="left"/>
      <w:pPr>
        <w:ind w:left="720" w:hanging="360"/>
      </w:pPr>
      <w:rPr>
        <w:rFonts w:ascii="Symbol" w:hAnsi="Symbol" w:hint="default"/>
      </w:rPr>
    </w:lvl>
    <w:lvl w:ilvl="1" w:tplc="1B6A01B2">
      <w:start w:val="1"/>
      <w:numFmt w:val="bullet"/>
      <w:lvlText w:val="o"/>
      <w:lvlJc w:val="left"/>
      <w:pPr>
        <w:ind w:left="1440" w:hanging="360"/>
      </w:pPr>
      <w:rPr>
        <w:rFonts w:ascii="Courier New" w:hAnsi="Courier New" w:hint="default"/>
      </w:rPr>
    </w:lvl>
    <w:lvl w:ilvl="2" w:tplc="47108B60">
      <w:start w:val="1"/>
      <w:numFmt w:val="bullet"/>
      <w:lvlText w:val=""/>
      <w:lvlJc w:val="left"/>
      <w:pPr>
        <w:ind w:left="2160" w:hanging="360"/>
      </w:pPr>
      <w:rPr>
        <w:rFonts w:ascii="Wingdings" w:hAnsi="Wingdings" w:hint="default"/>
      </w:rPr>
    </w:lvl>
    <w:lvl w:ilvl="3" w:tplc="61DA5038">
      <w:start w:val="1"/>
      <w:numFmt w:val="bullet"/>
      <w:lvlText w:val=""/>
      <w:lvlJc w:val="left"/>
      <w:pPr>
        <w:ind w:left="2880" w:hanging="360"/>
      </w:pPr>
      <w:rPr>
        <w:rFonts w:ascii="Symbol" w:hAnsi="Symbol" w:hint="default"/>
      </w:rPr>
    </w:lvl>
    <w:lvl w:ilvl="4" w:tplc="E71A6774">
      <w:start w:val="1"/>
      <w:numFmt w:val="bullet"/>
      <w:lvlText w:val="o"/>
      <w:lvlJc w:val="left"/>
      <w:pPr>
        <w:ind w:left="3600" w:hanging="360"/>
      </w:pPr>
      <w:rPr>
        <w:rFonts w:ascii="Courier New" w:hAnsi="Courier New" w:hint="default"/>
      </w:rPr>
    </w:lvl>
    <w:lvl w:ilvl="5" w:tplc="5432588C">
      <w:start w:val="1"/>
      <w:numFmt w:val="bullet"/>
      <w:lvlText w:val=""/>
      <w:lvlJc w:val="left"/>
      <w:pPr>
        <w:ind w:left="4320" w:hanging="360"/>
      </w:pPr>
      <w:rPr>
        <w:rFonts w:ascii="Wingdings" w:hAnsi="Wingdings" w:hint="default"/>
      </w:rPr>
    </w:lvl>
    <w:lvl w:ilvl="6" w:tplc="7F1E4A14">
      <w:start w:val="1"/>
      <w:numFmt w:val="bullet"/>
      <w:lvlText w:val=""/>
      <w:lvlJc w:val="left"/>
      <w:pPr>
        <w:ind w:left="5040" w:hanging="360"/>
      </w:pPr>
      <w:rPr>
        <w:rFonts w:ascii="Symbol" w:hAnsi="Symbol" w:hint="default"/>
      </w:rPr>
    </w:lvl>
    <w:lvl w:ilvl="7" w:tplc="3F46EB68">
      <w:start w:val="1"/>
      <w:numFmt w:val="bullet"/>
      <w:lvlText w:val="o"/>
      <w:lvlJc w:val="left"/>
      <w:pPr>
        <w:ind w:left="5760" w:hanging="360"/>
      </w:pPr>
      <w:rPr>
        <w:rFonts w:ascii="Courier New" w:hAnsi="Courier New" w:hint="default"/>
      </w:rPr>
    </w:lvl>
    <w:lvl w:ilvl="8" w:tplc="B674207E">
      <w:start w:val="1"/>
      <w:numFmt w:val="bullet"/>
      <w:lvlText w:val=""/>
      <w:lvlJc w:val="left"/>
      <w:pPr>
        <w:ind w:left="6480" w:hanging="360"/>
      </w:pPr>
      <w:rPr>
        <w:rFonts w:ascii="Wingdings" w:hAnsi="Wingdings" w:hint="default"/>
      </w:rPr>
    </w:lvl>
  </w:abstractNum>
  <w:abstractNum w:abstractNumId="7" w15:restartNumberingAfterBreak="0">
    <w:nsid w:val="64880C67"/>
    <w:multiLevelType w:val="multilevel"/>
    <w:tmpl w:val="7876BDD8"/>
    <w:styleLink w:val="StyleBulletedLatinCourierNewLeft19cmHanging063"/>
    <w:lvl w:ilvl="0">
      <w:start w:val="1"/>
      <w:numFmt w:val="bullet"/>
      <w:lvlText w:val=""/>
      <w:lvlJc w:val="left"/>
      <w:pPr>
        <w:ind w:left="717" w:hanging="360"/>
      </w:pPr>
      <w:rPr>
        <w:rFonts w:ascii="Symbol" w:hAnsi="Symbol" w:hint="default"/>
        <w:sz w:val="24"/>
      </w:rPr>
    </w:lvl>
    <w:lvl w:ilvl="1">
      <w:start w:val="1"/>
      <w:numFmt w:val="bullet"/>
      <w:lvlText w:val="o"/>
      <w:lvlJc w:val="left"/>
      <w:pPr>
        <w:ind w:left="1440" w:hanging="360"/>
      </w:pPr>
      <w:rPr>
        <w:rFonts w:ascii="Arial" w:hAnsi="Arial"/>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73793874">
    <w:abstractNumId w:val="6"/>
  </w:num>
  <w:num w:numId="2" w16cid:durableId="686640858">
    <w:abstractNumId w:val="4"/>
  </w:num>
  <w:num w:numId="3" w16cid:durableId="845440189">
    <w:abstractNumId w:val="3"/>
  </w:num>
  <w:num w:numId="4" w16cid:durableId="594634743">
    <w:abstractNumId w:val="2"/>
  </w:num>
  <w:num w:numId="5" w16cid:durableId="2025325193">
    <w:abstractNumId w:val="7"/>
  </w:num>
  <w:num w:numId="6" w16cid:durableId="2046983346">
    <w:abstractNumId w:val="1"/>
  </w:num>
  <w:num w:numId="7" w16cid:durableId="761417703">
    <w:abstractNumId w:val="5"/>
  </w:num>
  <w:num w:numId="8" w16cid:durableId="137422828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3"/>
  <w:drawingGridVerticalSpacing w:val="11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sDQwMzE2MzS1NLdU0lEKTi0uzszPAykwqgUAp5T6+ywAAAA="/>
  </w:docVars>
  <w:rsids>
    <w:rsidRoot w:val="00214AAD"/>
    <w:rsid w:val="00001D9B"/>
    <w:rsid w:val="00001EFC"/>
    <w:rsid w:val="00003192"/>
    <w:rsid w:val="0003441D"/>
    <w:rsid w:val="000431EC"/>
    <w:rsid w:val="00044FB9"/>
    <w:rsid w:val="00056439"/>
    <w:rsid w:val="000612B4"/>
    <w:rsid w:val="00073B42"/>
    <w:rsid w:val="00073F35"/>
    <w:rsid w:val="00075603"/>
    <w:rsid w:val="00081477"/>
    <w:rsid w:val="00091B94"/>
    <w:rsid w:val="00091D40"/>
    <w:rsid w:val="00093400"/>
    <w:rsid w:val="00093E86"/>
    <w:rsid w:val="00096671"/>
    <w:rsid w:val="00097A7E"/>
    <w:rsid w:val="00097B16"/>
    <w:rsid w:val="000A3F34"/>
    <w:rsid w:val="000B3690"/>
    <w:rsid w:val="000C5E33"/>
    <w:rsid w:val="000C66C7"/>
    <w:rsid w:val="000C699B"/>
    <w:rsid w:val="000D1BD5"/>
    <w:rsid w:val="000D3893"/>
    <w:rsid w:val="000D4B0C"/>
    <w:rsid w:val="000E06DA"/>
    <w:rsid w:val="000E67FC"/>
    <w:rsid w:val="001025EE"/>
    <w:rsid w:val="00115A12"/>
    <w:rsid w:val="00117E87"/>
    <w:rsid w:val="00120027"/>
    <w:rsid w:val="001207A1"/>
    <w:rsid w:val="00123BCA"/>
    <w:rsid w:val="00125F58"/>
    <w:rsid w:val="001378FD"/>
    <w:rsid w:val="00141466"/>
    <w:rsid w:val="00141C30"/>
    <w:rsid w:val="00142A95"/>
    <w:rsid w:val="00143E7C"/>
    <w:rsid w:val="0014481B"/>
    <w:rsid w:val="00155F24"/>
    <w:rsid w:val="00164B9C"/>
    <w:rsid w:val="00165F3C"/>
    <w:rsid w:val="00180A87"/>
    <w:rsid w:val="00185057"/>
    <w:rsid w:val="00185582"/>
    <w:rsid w:val="00185B11"/>
    <w:rsid w:val="00185F76"/>
    <w:rsid w:val="001A0DEF"/>
    <w:rsid w:val="001A2310"/>
    <w:rsid w:val="001A62C1"/>
    <w:rsid w:val="001A6733"/>
    <w:rsid w:val="001B2726"/>
    <w:rsid w:val="001B5CFD"/>
    <w:rsid w:val="001B704E"/>
    <w:rsid w:val="001C5653"/>
    <w:rsid w:val="001D05A8"/>
    <w:rsid w:val="001D33B4"/>
    <w:rsid w:val="001D71C4"/>
    <w:rsid w:val="001E1E69"/>
    <w:rsid w:val="001E5CC6"/>
    <w:rsid w:val="001F1FAB"/>
    <w:rsid w:val="001F6937"/>
    <w:rsid w:val="00205780"/>
    <w:rsid w:val="00207524"/>
    <w:rsid w:val="00214AAD"/>
    <w:rsid w:val="002230DF"/>
    <w:rsid w:val="0023286C"/>
    <w:rsid w:val="002348C2"/>
    <w:rsid w:val="002406FE"/>
    <w:rsid w:val="00241096"/>
    <w:rsid w:val="00243CDA"/>
    <w:rsid w:val="0024608F"/>
    <w:rsid w:val="00250AE0"/>
    <w:rsid w:val="0025605B"/>
    <w:rsid w:val="00260358"/>
    <w:rsid w:val="00260840"/>
    <w:rsid w:val="00267BA6"/>
    <w:rsid w:val="002704F5"/>
    <w:rsid w:val="00271873"/>
    <w:rsid w:val="00272939"/>
    <w:rsid w:val="00275EA2"/>
    <w:rsid w:val="00287408"/>
    <w:rsid w:val="002B2275"/>
    <w:rsid w:val="002B6357"/>
    <w:rsid w:val="002B6BCC"/>
    <w:rsid w:val="002C1708"/>
    <w:rsid w:val="002C2761"/>
    <w:rsid w:val="002D12CF"/>
    <w:rsid w:val="002E6619"/>
    <w:rsid w:val="003022C2"/>
    <w:rsid w:val="003146D1"/>
    <w:rsid w:val="00331603"/>
    <w:rsid w:val="00333708"/>
    <w:rsid w:val="00337D64"/>
    <w:rsid w:val="00342B0E"/>
    <w:rsid w:val="00347F05"/>
    <w:rsid w:val="003538E7"/>
    <w:rsid w:val="00360E5C"/>
    <w:rsid w:val="00370BB7"/>
    <w:rsid w:val="003771E5"/>
    <w:rsid w:val="0039560A"/>
    <w:rsid w:val="003A4AC1"/>
    <w:rsid w:val="003A704E"/>
    <w:rsid w:val="003B2EC9"/>
    <w:rsid w:val="003C3521"/>
    <w:rsid w:val="003C5428"/>
    <w:rsid w:val="003D2514"/>
    <w:rsid w:val="003E1551"/>
    <w:rsid w:val="003E35BF"/>
    <w:rsid w:val="003E6213"/>
    <w:rsid w:val="003E790C"/>
    <w:rsid w:val="003F0A87"/>
    <w:rsid w:val="003F5627"/>
    <w:rsid w:val="00407725"/>
    <w:rsid w:val="0042099B"/>
    <w:rsid w:val="0042181B"/>
    <w:rsid w:val="004405EC"/>
    <w:rsid w:val="00440CDA"/>
    <w:rsid w:val="00443069"/>
    <w:rsid w:val="00446644"/>
    <w:rsid w:val="00450E3A"/>
    <w:rsid w:val="0046185C"/>
    <w:rsid w:val="0046371F"/>
    <w:rsid w:val="00474ED6"/>
    <w:rsid w:val="004833E5"/>
    <w:rsid w:val="0048382C"/>
    <w:rsid w:val="00494B4D"/>
    <w:rsid w:val="0049503C"/>
    <w:rsid w:val="004951D6"/>
    <w:rsid w:val="004964B5"/>
    <w:rsid w:val="004A4B61"/>
    <w:rsid w:val="004B3FEC"/>
    <w:rsid w:val="004B6197"/>
    <w:rsid w:val="004D7C35"/>
    <w:rsid w:val="004E6D28"/>
    <w:rsid w:val="004F4A67"/>
    <w:rsid w:val="004F5073"/>
    <w:rsid w:val="00500641"/>
    <w:rsid w:val="00503E36"/>
    <w:rsid w:val="00510D43"/>
    <w:rsid w:val="00513A5D"/>
    <w:rsid w:val="00514575"/>
    <w:rsid w:val="005442D5"/>
    <w:rsid w:val="00545347"/>
    <w:rsid w:val="00556741"/>
    <w:rsid w:val="00556ABD"/>
    <w:rsid w:val="00572769"/>
    <w:rsid w:val="00574ABB"/>
    <w:rsid w:val="00575DBE"/>
    <w:rsid w:val="00576F78"/>
    <w:rsid w:val="0058030E"/>
    <w:rsid w:val="00581CF8"/>
    <w:rsid w:val="00581D0F"/>
    <w:rsid w:val="005A2189"/>
    <w:rsid w:val="005A2BAC"/>
    <w:rsid w:val="005A4325"/>
    <w:rsid w:val="005B010F"/>
    <w:rsid w:val="005B296F"/>
    <w:rsid w:val="005C0759"/>
    <w:rsid w:val="005C0F05"/>
    <w:rsid w:val="005C13BC"/>
    <w:rsid w:val="005C16CF"/>
    <w:rsid w:val="005C2D23"/>
    <w:rsid w:val="005C33C4"/>
    <w:rsid w:val="005C4E42"/>
    <w:rsid w:val="005E276F"/>
    <w:rsid w:val="005F2EF8"/>
    <w:rsid w:val="00601FD5"/>
    <w:rsid w:val="0060227C"/>
    <w:rsid w:val="006062FE"/>
    <w:rsid w:val="00630001"/>
    <w:rsid w:val="00630EDC"/>
    <w:rsid w:val="00631A64"/>
    <w:rsid w:val="006334D0"/>
    <w:rsid w:val="006475E7"/>
    <w:rsid w:val="00647CF0"/>
    <w:rsid w:val="006528D5"/>
    <w:rsid w:val="00652B42"/>
    <w:rsid w:val="00676C86"/>
    <w:rsid w:val="006967E1"/>
    <w:rsid w:val="00697496"/>
    <w:rsid w:val="006976A7"/>
    <w:rsid w:val="006B2530"/>
    <w:rsid w:val="006B650F"/>
    <w:rsid w:val="006C4B47"/>
    <w:rsid w:val="006D2032"/>
    <w:rsid w:val="006D39FE"/>
    <w:rsid w:val="006D4F6E"/>
    <w:rsid w:val="006D5937"/>
    <w:rsid w:val="006F18ED"/>
    <w:rsid w:val="007117FB"/>
    <w:rsid w:val="00723C3F"/>
    <w:rsid w:val="0072778F"/>
    <w:rsid w:val="00735E6C"/>
    <w:rsid w:val="007371C8"/>
    <w:rsid w:val="00741CDB"/>
    <w:rsid w:val="00744831"/>
    <w:rsid w:val="00754592"/>
    <w:rsid w:val="00761D11"/>
    <w:rsid w:val="00771E11"/>
    <w:rsid w:val="00772C85"/>
    <w:rsid w:val="00773BFC"/>
    <w:rsid w:val="007775AC"/>
    <w:rsid w:val="00782DB4"/>
    <w:rsid w:val="00790AFA"/>
    <w:rsid w:val="00790CC6"/>
    <w:rsid w:val="007A3578"/>
    <w:rsid w:val="007C09D8"/>
    <w:rsid w:val="007C68E3"/>
    <w:rsid w:val="007C76B1"/>
    <w:rsid w:val="007C7CD5"/>
    <w:rsid w:val="007D0D48"/>
    <w:rsid w:val="007D4423"/>
    <w:rsid w:val="007E0A8C"/>
    <w:rsid w:val="007F1594"/>
    <w:rsid w:val="007F576B"/>
    <w:rsid w:val="007F734D"/>
    <w:rsid w:val="0081035F"/>
    <w:rsid w:val="00811163"/>
    <w:rsid w:val="00815B86"/>
    <w:rsid w:val="00823036"/>
    <w:rsid w:val="0083452B"/>
    <w:rsid w:val="00837621"/>
    <w:rsid w:val="008429EA"/>
    <w:rsid w:val="00861817"/>
    <w:rsid w:val="00863E54"/>
    <w:rsid w:val="00865A36"/>
    <w:rsid w:val="00866D37"/>
    <w:rsid w:val="008746E9"/>
    <w:rsid w:val="00881CCC"/>
    <w:rsid w:val="00885009"/>
    <w:rsid w:val="008867D1"/>
    <w:rsid w:val="008A296E"/>
    <w:rsid w:val="008C286C"/>
    <w:rsid w:val="008E020B"/>
    <w:rsid w:val="008E6533"/>
    <w:rsid w:val="00915629"/>
    <w:rsid w:val="00915D9D"/>
    <w:rsid w:val="0093488A"/>
    <w:rsid w:val="009357C1"/>
    <w:rsid w:val="00942D4C"/>
    <w:rsid w:val="00953A1D"/>
    <w:rsid w:val="00955707"/>
    <w:rsid w:val="009721A0"/>
    <w:rsid w:val="00974EBA"/>
    <w:rsid w:val="00975293"/>
    <w:rsid w:val="0097777D"/>
    <w:rsid w:val="00984BDE"/>
    <w:rsid w:val="0098744A"/>
    <w:rsid w:val="00991167"/>
    <w:rsid w:val="0099749E"/>
    <w:rsid w:val="009B3295"/>
    <w:rsid w:val="009B54A7"/>
    <w:rsid w:val="009C1DE6"/>
    <w:rsid w:val="009D2535"/>
    <w:rsid w:val="009D49E2"/>
    <w:rsid w:val="009D6C35"/>
    <w:rsid w:val="009D76F0"/>
    <w:rsid w:val="009D7829"/>
    <w:rsid w:val="009F73DE"/>
    <w:rsid w:val="009F7A72"/>
    <w:rsid w:val="00A06F06"/>
    <w:rsid w:val="00A101C3"/>
    <w:rsid w:val="00A11E74"/>
    <w:rsid w:val="00A130BF"/>
    <w:rsid w:val="00A16D89"/>
    <w:rsid w:val="00A17B67"/>
    <w:rsid w:val="00A20B35"/>
    <w:rsid w:val="00A319BE"/>
    <w:rsid w:val="00A46200"/>
    <w:rsid w:val="00A528D6"/>
    <w:rsid w:val="00A54126"/>
    <w:rsid w:val="00A61E82"/>
    <w:rsid w:val="00A62B9C"/>
    <w:rsid w:val="00A63484"/>
    <w:rsid w:val="00A65548"/>
    <w:rsid w:val="00A74BFC"/>
    <w:rsid w:val="00A96A76"/>
    <w:rsid w:val="00A97EF5"/>
    <w:rsid w:val="00AA25B4"/>
    <w:rsid w:val="00AA7078"/>
    <w:rsid w:val="00AB5EDD"/>
    <w:rsid w:val="00AB7CE8"/>
    <w:rsid w:val="00AC0750"/>
    <w:rsid w:val="00AC1875"/>
    <w:rsid w:val="00AC2D6D"/>
    <w:rsid w:val="00AD3A91"/>
    <w:rsid w:val="00AD6FE9"/>
    <w:rsid w:val="00AE2C0C"/>
    <w:rsid w:val="00AE70B8"/>
    <w:rsid w:val="00AF0A44"/>
    <w:rsid w:val="00AF2330"/>
    <w:rsid w:val="00AF6622"/>
    <w:rsid w:val="00B03E6B"/>
    <w:rsid w:val="00B056A0"/>
    <w:rsid w:val="00B0600C"/>
    <w:rsid w:val="00B0687E"/>
    <w:rsid w:val="00B11099"/>
    <w:rsid w:val="00B15D64"/>
    <w:rsid w:val="00B221AF"/>
    <w:rsid w:val="00B262F5"/>
    <w:rsid w:val="00B3221F"/>
    <w:rsid w:val="00B342BD"/>
    <w:rsid w:val="00B37BCE"/>
    <w:rsid w:val="00B43005"/>
    <w:rsid w:val="00B516F9"/>
    <w:rsid w:val="00B673A6"/>
    <w:rsid w:val="00B75D37"/>
    <w:rsid w:val="00B84DA9"/>
    <w:rsid w:val="00B85453"/>
    <w:rsid w:val="00B86D3C"/>
    <w:rsid w:val="00B90942"/>
    <w:rsid w:val="00BA4A0A"/>
    <w:rsid w:val="00BA71FC"/>
    <w:rsid w:val="00BB1126"/>
    <w:rsid w:val="00BB3734"/>
    <w:rsid w:val="00BC0DC6"/>
    <w:rsid w:val="00BD0BFB"/>
    <w:rsid w:val="00BD5534"/>
    <w:rsid w:val="00BD7F77"/>
    <w:rsid w:val="00BE7F8D"/>
    <w:rsid w:val="00BF0816"/>
    <w:rsid w:val="00BF428A"/>
    <w:rsid w:val="00C14F11"/>
    <w:rsid w:val="00C225EA"/>
    <w:rsid w:val="00C25546"/>
    <w:rsid w:val="00C25D06"/>
    <w:rsid w:val="00C33A6C"/>
    <w:rsid w:val="00C41214"/>
    <w:rsid w:val="00C44F72"/>
    <w:rsid w:val="00C469C6"/>
    <w:rsid w:val="00C51165"/>
    <w:rsid w:val="00C55E17"/>
    <w:rsid w:val="00C57F44"/>
    <w:rsid w:val="00C65BA3"/>
    <w:rsid w:val="00C708BE"/>
    <w:rsid w:val="00C7221F"/>
    <w:rsid w:val="00C728E6"/>
    <w:rsid w:val="00C74939"/>
    <w:rsid w:val="00C75F87"/>
    <w:rsid w:val="00C912C4"/>
    <w:rsid w:val="00CA3090"/>
    <w:rsid w:val="00CB6D3D"/>
    <w:rsid w:val="00CC126D"/>
    <w:rsid w:val="00CC5603"/>
    <w:rsid w:val="00CC5931"/>
    <w:rsid w:val="00CC7752"/>
    <w:rsid w:val="00CD728D"/>
    <w:rsid w:val="00CE0654"/>
    <w:rsid w:val="00CE7592"/>
    <w:rsid w:val="00CF703B"/>
    <w:rsid w:val="00D05497"/>
    <w:rsid w:val="00D10858"/>
    <w:rsid w:val="00D10964"/>
    <w:rsid w:val="00D1401B"/>
    <w:rsid w:val="00D15C03"/>
    <w:rsid w:val="00D164FA"/>
    <w:rsid w:val="00D207A7"/>
    <w:rsid w:val="00D23BD4"/>
    <w:rsid w:val="00D35D8F"/>
    <w:rsid w:val="00D42566"/>
    <w:rsid w:val="00D5234B"/>
    <w:rsid w:val="00D53AA5"/>
    <w:rsid w:val="00D6222D"/>
    <w:rsid w:val="00D639CB"/>
    <w:rsid w:val="00D6591E"/>
    <w:rsid w:val="00D67C08"/>
    <w:rsid w:val="00D91FDC"/>
    <w:rsid w:val="00DD14A7"/>
    <w:rsid w:val="00DD5E56"/>
    <w:rsid w:val="00DE1D2A"/>
    <w:rsid w:val="00DE1E2D"/>
    <w:rsid w:val="00DE3B5F"/>
    <w:rsid w:val="00DE479F"/>
    <w:rsid w:val="00DF01DB"/>
    <w:rsid w:val="00DF3040"/>
    <w:rsid w:val="00E002BF"/>
    <w:rsid w:val="00E219CB"/>
    <w:rsid w:val="00E24981"/>
    <w:rsid w:val="00E34FB3"/>
    <w:rsid w:val="00E3620C"/>
    <w:rsid w:val="00E36F1B"/>
    <w:rsid w:val="00E3706D"/>
    <w:rsid w:val="00E554B1"/>
    <w:rsid w:val="00E575E7"/>
    <w:rsid w:val="00E615D0"/>
    <w:rsid w:val="00E63D08"/>
    <w:rsid w:val="00E63DE4"/>
    <w:rsid w:val="00E72706"/>
    <w:rsid w:val="00E76242"/>
    <w:rsid w:val="00E8452E"/>
    <w:rsid w:val="00E90CFD"/>
    <w:rsid w:val="00E9469E"/>
    <w:rsid w:val="00E9738D"/>
    <w:rsid w:val="00EA492A"/>
    <w:rsid w:val="00EB130B"/>
    <w:rsid w:val="00EB458C"/>
    <w:rsid w:val="00EB4E36"/>
    <w:rsid w:val="00EB5A8D"/>
    <w:rsid w:val="00EB6871"/>
    <w:rsid w:val="00EB7222"/>
    <w:rsid w:val="00EC41EF"/>
    <w:rsid w:val="00EC441E"/>
    <w:rsid w:val="00EC54EB"/>
    <w:rsid w:val="00EE6127"/>
    <w:rsid w:val="00EF2623"/>
    <w:rsid w:val="00EF5125"/>
    <w:rsid w:val="00F042E9"/>
    <w:rsid w:val="00F04984"/>
    <w:rsid w:val="00F04CE3"/>
    <w:rsid w:val="00F05CAE"/>
    <w:rsid w:val="00F101DA"/>
    <w:rsid w:val="00F11766"/>
    <w:rsid w:val="00F21CDC"/>
    <w:rsid w:val="00F220BE"/>
    <w:rsid w:val="00F227A9"/>
    <w:rsid w:val="00F253C8"/>
    <w:rsid w:val="00F3280C"/>
    <w:rsid w:val="00F52CF2"/>
    <w:rsid w:val="00F56E31"/>
    <w:rsid w:val="00F82F2A"/>
    <w:rsid w:val="00F84EB2"/>
    <w:rsid w:val="00F86909"/>
    <w:rsid w:val="00F93AD4"/>
    <w:rsid w:val="00FA3645"/>
    <w:rsid w:val="00FA7CAC"/>
    <w:rsid w:val="00FC6EE5"/>
    <w:rsid w:val="00FE01A3"/>
    <w:rsid w:val="00FE36BB"/>
    <w:rsid w:val="00FE6654"/>
    <w:rsid w:val="00FE6C8C"/>
    <w:rsid w:val="00FF0EE2"/>
    <w:rsid w:val="00FF11D7"/>
    <w:rsid w:val="00FF6AE0"/>
    <w:rsid w:val="00FF79DC"/>
    <w:rsid w:val="01969ED3"/>
    <w:rsid w:val="03D1108E"/>
    <w:rsid w:val="04C40B5A"/>
    <w:rsid w:val="05994AA1"/>
    <w:rsid w:val="091DB586"/>
    <w:rsid w:val="0B1CB6B8"/>
    <w:rsid w:val="0B4F75B6"/>
    <w:rsid w:val="0BA3AF3E"/>
    <w:rsid w:val="0C686C8B"/>
    <w:rsid w:val="0D003F62"/>
    <w:rsid w:val="0DCF525A"/>
    <w:rsid w:val="12C5B0F2"/>
    <w:rsid w:val="144448AF"/>
    <w:rsid w:val="147221FD"/>
    <w:rsid w:val="1483535F"/>
    <w:rsid w:val="156725A6"/>
    <w:rsid w:val="18DA715E"/>
    <w:rsid w:val="1C54CCC0"/>
    <w:rsid w:val="200CBACF"/>
    <w:rsid w:val="20E0E63B"/>
    <w:rsid w:val="227CB69C"/>
    <w:rsid w:val="22E6DF88"/>
    <w:rsid w:val="23171508"/>
    <w:rsid w:val="23C70FFC"/>
    <w:rsid w:val="26D18894"/>
    <w:rsid w:val="26E219DD"/>
    <w:rsid w:val="26FEB0BE"/>
    <w:rsid w:val="2BD221E1"/>
    <w:rsid w:val="2C558E92"/>
    <w:rsid w:val="2D9A2C14"/>
    <w:rsid w:val="2E8D26E0"/>
    <w:rsid w:val="2F09C2A3"/>
    <w:rsid w:val="30264E03"/>
    <w:rsid w:val="33C1A978"/>
    <w:rsid w:val="36ADD752"/>
    <w:rsid w:val="37BC5E8C"/>
    <w:rsid w:val="396FED0E"/>
    <w:rsid w:val="3A6D512C"/>
    <w:rsid w:val="3BB1308F"/>
    <w:rsid w:val="3E5EB0A2"/>
    <w:rsid w:val="42F1B9A1"/>
    <w:rsid w:val="4323749D"/>
    <w:rsid w:val="435A9753"/>
    <w:rsid w:val="43E3C558"/>
    <w:rsid w:val="45DFAA01"/>
    <w:rsid w:val="461DE846"/>
    <w:rsid w:val="48E98747"/>
    <w:rsid w:val="4B0E8F9E"/>
    <w:rsid w:val="4B969831"/>
    <w:rsid w:val="4D326892"/>
    <w:rsid w:val="4FBA0E60"/>
    <w:rsid w:val="50A6586C"/>
    <w:rsid w:val="512FF304"/>
    <w:rsid w:val="51752602"/>
    <w:rsid w:val="54D89D90"/>
    <w:rsid w:val="54DDCFBD"/>
    <w:rsid w:val="5597AC04"/>
    <w:rsid w:val="5611D5C3"/>
    <w:rsid w:val="56746DF1"/>
    <w:rsid w:val="5A8E9DFD"/>
    <w:rsid w:val="5B421C9D"/>
    <w:rsid w:val="5BB37996"/>
    <w:rsid w:val="5BFC3E0C"/>
    <w:rsid w:val="61D9D3AF"/>
    <w:rsid w:val="658E4AC5"/>
    <w:rsid w:val="69102E05"/>
    <w:rsid w:val="6A51AF06"/>
    <w:rsid w:val="6CFBFE4E"/>
    <w:rsid w:val="6D372468"/>
    <w:rsid w:val="6F5715D9"/>
    <w:rsid w:val="6F83A41C"/>
    <w:rsid w:val="710C0E97"/>
    <w:rsid w:val="71276206"/>
    <w:rsid w:val="71D72564"/>
    <w:rsid w:val="78F3D5ED"/>
    <w:rsid w:val="79C158F9"/>
    <w:rsid w:val="7C0B90B7"/>
    <w:rsid w:val="7D56D3A2"/>
    <w:rsid w:val="7E5D74F5"/>
    <w:rsid w:val="7E6A702D"/>
    <w:rsid w:val="7E738FAC"/>
    <w:rsid w:val="7F36BEFE"/>
    <w:rsid w:val="7F752729"/>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D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E3"/>
    <w:pPr>
      <w:spacing w:line="269" w:lineRule="auto"/>
    </w:pPr>
    <w:rPr>
      <w:rFonts w:ascii="Arial" w:eastAsiaTheme="minorEastAsia" w:hAnsi="Arial" w:cs="Arial"/>
      <w:sz w:val="20"/>
      <w:szCs w:val="20"/>
      <w:lang w:eastAsia="en-GB"/>
    </w:rPr>
  </w:style>
  <w:style w:type="paragraph" w:styleId="Heading1">
    <w:name w:val="heading 1"/>
    <w:next w:val="Normal"/>
    <w:link w:val="Heading1Char"/>
    <w:uiPriority w:val="9"/>
    <w:qFormat/>
    <w:rsid w:val="00EB130B"/>
    <w:pPr>
      <w:spacing w:before="240" w:after="160" w:line="240" w:lineRule="auto"/>
      <w:outlineLvl w:val="0"/>
    </w:pPr>
    <w:rPr>
      <w:rFonts w:ascii="Arial" w:eastAsiaTheme="minorEastAsia" w:hAnsi="Arial" w:cs="Arial"/>
      <w:color w:val="E50335" w:themeColor="accent6"/>
      <w:sz w:val="36"/>
      <w:szCs w:val="72"/>
      <w:lang w:val="en-US"/>
    </w:rPr>
  </w:style>
  <w:style w:type="paragraph" w:styleId="Heading2">
    <w:name w:val="heading 2"/>
    <w:next w:val="Normal"/>
    <w:link w:val="Heading2Char"/>
    <w:uiPriority w:val="9"/>
    <w:qFormat/>
    <w:rsid w:val="00EB130B"/>
    <w:pPr>
      <w:spacing w:before="240" w:after="80" w:line="240" w:lineRule="auto"/>
      <w:outlineLvl w:val="1"/>
    </w:pPr>
    <w:rPr>
      <w:rFonts w:ascii="Arial" w:eastAsiaTheme="minorEastAsia" w:hAnsi="Arial" w:cs="Arial"/>
      <w:color w:val="E50335" w:themeColor="accent6"/>
      <w:sz w:val="26"/>
      <w:szCs w:val="34"/>
      <w:lang w:val="en-US"/>
    </w:rPr>
  </w:style>
  <w:style w:type="paragraph" w:styleId="Heading3">
    <w:name w:val="heading 3"/>
    <w:next w:val="Normal"/>
    <w:link w:val="Heading3Char"/>
    <w:uiPriority w:val="9"/>
    <w:qFormat/>
    <w:rsid w:val="005B010F"/>
    <w:pPr>
      <w:spacing w:before="120" w:after="60" w:line="240" w:lineRule="auto"/>
      <w:outlineLvl w:val="2"/>
    </w:pPr>
    <w:rPr>
      <w:rFonts w:ascii="Arial" w:eastAsiaTheme="minorEastAsia" w:hAnsi="Arial" w:cs="Arial"/>
      <w:b/>
      <w:color w:val="E50335" w:themeColor="accent6"/>
      <w:szCs w:val="26"/>
      <w:lang w:val="en-US"/>
    </w:rPr>
  </w:style>
  <w:style w:type="paragraph" w:styleId="Heading4">
    <w:name w:val="heading 4"/>
    <w:next w:val="Normal"/>
    <w:link w:val="Heading4Char"/>
    <w:uiPriority w:val="9"/>
    <w:qFormat/>
    <w:rsid w:val="005B010F"/>
    <w:pPr>
      <w:spacing w:before="120" w:after="60" w:line="240" w:lineRule="auto"/>
      <w:outlineLvl w:val="3"/>
    </w:pPr>
    <w:rPr>
      <w:rFonts w:ascii="Arial" w:eastAsiaTheme="minorEastAsia" w:hAnsi="Arial" w:cs="Arial"/>
      <w:b/>
      <w:color w:val="E56665"/>
      <w:sz w:val="20"/>
      <w:szCs w:val="20"/>
      <w:lang w:val="en-US"/>
    </w:rPr>
  </w:style>
  <w:style w:type="paragraph" w:styleId="Heading5">
    <w:name w:val="heading 5"/>
    <w:next w:val="Normal"/>
    <w:link w:val="Heading5Char"/>
    <w:uiPriority w:val="9"/>
    <w:semiHidden/>
    <w:qFormat/>
    <w:rsid w:val="00A65548"/>
    <w:pPr>
      <w:keepNext/>
      <w:keepLines/>
      <w:spacing w:before="200" w:after="0"/>
      <w:outlineLvl w:val="4"/>
    </w:pPr>
    <w:rPr>
      <w:rFonts w:ascii="Arial" w:eastAsiaTheme="majorEastAsia" w:hAnsi="Arial" w:cstheme="majorBidi"/>
      <w:color w:val="89B0FF" w:themeColor="background2"/>
      <w:sz w:val="20"/>
      <w:szCs w:val="20"/>
      <w:lang w:val="en-US"/>
    </w:rPr>
  </w:style>
  <w:style w:type="paragraph" w:styleId="Heading6">
    <w:name w:val="heading 6"/>
    <w:next w:val="Normal"/>
    <w:link w:val="Heading6Char"/>
    <w:uiPriority w:val="9"/>
    <w:semiHidden/>
    <w:qFormat/>
    <w:rsid w:val="00A65548"/>
    <w:pPr>
      <w:keepNext/>
      <w:keepLines/>
      <w:spacing w:before="200" w:after="0"/>
      <w:outlineLvl w:val="5"/>
    </w:pPr>
    <w:rPr>
      <w:rFonts w:asciiTheme="majorHAnsi" w:eastAsiaTheme="majorEastAsia" w:hAnsiTheme="majorHAnsi" w:cstheme="majorBidi"/>
      <w:b/>
      <w:iCs/>
      <w:color w:val="709FFF" w:themeColor="text2" w:themeTint="6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30B"/>
    <w:rPr>
      <w:rFonts w:ascii="Arial" w:eastAsiaTheme="minorEastAsia" w:hAnsi="Arial" w:cs="Arial"/>
      <w:color w:val="E50335" w:themeColor="accent6"/>
      <w:sz w:val="36"/>
      <w:szCs w:val="72"/>
      <w:lang w:val="en-US"/>
    </w:rPr>
  </w:style>
  <w:style w:type="character" w:customStyle="1" w:styleId="Heading2Char">
    <w:name w:val="Heading 2 Char"/>
    <w:basedOn w:val="DefaultParagraphFont"/>
    <w:link w:val="Heading2"/>
    <w:uiPriority w:val="9"/>
    <w:rsid w:val="00EB130B"/>
    <w:rPr>
      <w:rFonts w:ascii="Arial" w:eastAsiaTheme="minorEastAsia" w:hAnsi="Arial" w:cs="Arial"/>
      <w:color w:val="E50335" w:themeColor="accent6"/>
      <w:sz w:val="26"/>
      <w:szCs w:val="34"/>
      <w:lang w:val="en-US"/>
    </w:rPr>
  </w:style>
  <w:style w:type="character" w:customStyle="1" w:styleId="Heading3Char">
    <w:name w:val="Heading 3 Char"/>
    <w:basedOn w:val="DefaultParagraphFont"/>
    <w:link w:val="Heading3"/>
    <w:uiPriority w:val="9"/>
    <w:rsid w:val="005B010F"/>
    <w:rPr>
      <w:rFonts w:ascii="Arial" w:eastAsiaTheme="minorEastAsia" w:hAnsi="Arial" w:cs="Arial"/>
      <w:b/>
      <w:color w:val="E50335" w:themeColor="accent6"/>
      <w:szCs w:val="26"/>
      <w:lang w:val="en-US"/>
    </w:rPr>
  </w:style>
  <w:style w:type="character" w:customStyle="1" w:styleId="Heading4Char">
    <w:name w:val="Heading 4 Char"/>
    <w:basedOn w:val="DefaultParagraphFont"/>
    <w:link w:val="Heading4"/>
    <w:uiPriority w:val="9"/>
    <w:rsid w:val="005B010F"/>
    <w:rPr>
      <w:rFonts w:ascii="Arial" w:eastAsiaTheme="minorEastAsia" w:hAnsi="Arial" w:cs="Arial"/>
      <w:b/>
      <w:color w:val="E56665"/>
      <w:sz w:val="20"/>
      <w:szCs w:val="20"/>
      <w:lang w:val="en-US"/>
    </w:rPr>
  </w:style>
  <w:style w:type="character" w:customStyle="1" w:styleId="Heading5Char">
    <w:name w:val="Heading 5 Char"/>
    <w:basedOn w:val="DefaultParagraphFont"/>
    <w:link w:val="Heading5"/>
    <w:uiPriority w:val="9"/>
    <w:semiHidden/>
    <w:rsid w:val="00A65548"/>
    <w:rPr>
      <w:rFonts w:ascii="Arial" w:eastAsiaTheme="majorEastAsia" w:hAnsi="Arial" w:cstheme="majorBidi"/>
      <w:color w:val="89B0FF" w:themeColor="background2"/>
      <w:sz w:val="20"/>
      <w:szCs w:val="20"/>
      <w:lang w:val="en-US"/>
    </w:rPr>
  </w:style>
  <w:style w:type="paragraph" w:styleId="BalloonText">
    <w:name w:val="Balloon Text"/>
    <w:basedOn w:val="Normal"/>
    <w:link w:val="BalloonTextChar"/>
    <w:uiPriority w:val="99"/>
    <w:semiHidden/>
    <w:rsid w:val="002348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466"/>
    <w:rPr>
      <w:rFonts w:ascii="Lucida Grande" w:eastAsiaTheme="minorEastAsia" w:hAnsi="Lucida Grande" w:cs="Arial"/>
      <w:sz w:val="18"/>
      <w:szCs w:val="18"/>
      <w:lang w:val="en-US"/>
    </w:rPr>
  </w:style>
  <w:style w:type="paragraph" w:styleId="Header">
    <w:name w:val="header"/>
    <w:basedOn w:val="Normal"/>
    <w:link w:val="HeaderChar"/>
    <w:uiPriority w:val="99"/>
    <w:unhideWhenUsed/>
    <w:rsid w:val="00AB7CE8"/>
    <w:pPr>
      <w:tabs>
        <w:tab w:val="center" w:pos="4320"/>
        <w:tab w:val="right" w:pos="8640"/>
      </w:tabs>
      <w:spacing w:after="0" w:line="240" w:lineRule="auto"/>
    </w:pPr>
    <w:rPr>
      <w:color w:val="595959" w:themeColor="text1" w:themeTint="A6"/>
    </w:rPr>
  </w:style>
  <w:style w:type="character" w:customStyle="1" w:styleId="HeaderChar">
    <w:name w:val="Header Char"/>
    <w:basedOn w:val="DefaultParagraphFont"/>
    <w:link w:val="Header"/>
    <w:uiPriority w:val="99"/>
    <w:rsid w:val="00AB7CE8"/>
    <w:rPr>
      <w:rFonts w:ascii="Arial" w:eastAsiaTheme="minorEastAsia" w:hAnsi="Arial" w:cs="Arial"/>
      <w:color w:val="595959" w:themeColor="text1" w:themeTint="A6"/>
      <w:sz w:val="20"/>
      <w:szCs w:val="20"/>
      <w:lang w:eastAsia="en-GB"/>
    </w:rPr>
  </w:style>
  <w:style w:type="paragraph" w:styleId="Footer">
    <w:name w:val="footer"/>
    <w:basedOn w:val="Normal"/>
    <w:link w:val="FooterChar"/>
    <w:uiPriority w:val="99"/>
    <w:unhideWhenUsed/>
    <w:rsid w:val="002348C2"/>
    <w:pPr>
      <w:widowControl w:val="0"/>
      <w:autoSpaceDE w:val="0"/>
      <w:autoSpaceDN w:val="0"/>
      <w:adjustRightInd w:val="0"/>
      <w:spacing w:line="288" w:lineRule="auto"/>
      <w:textAlignment w:val="center"/>
    </w:pPr>
    <w:rPr>
      <w:noProof/>
      <w:color w:val="000000"/>
      <w:sz w:val="13"/>
      <w:szCs w:val="13"/>
    </w:rPr>
  </w:style>
  <w:style w:type="character" w:customStyle="1" w:styleId="FooterChar">
    <w:name w:val="Footer Char"/>
    <w:basedOn w:val="DefaultParagraphFont"/>
    <w:link w:val="Footer"/>
    <w:uiPriority w:val="99"/>
    <w:rsid w:val="002348C2"/>
    <w:rPr>
      <w:rFonts w:ascii="Arial" w:eastAsiaTheme="minorEastAsia" w:hAnsi="Arial" w:cs="Arial"/>
      <w:noProof/>
      <w:color w:val="000000"/>
      <w:sz w:val="13"/>
      <w:szCs w:val="13"/>
      <w:lang w:val="en-US"/>
    </w:rPr>
  </w:style>
  <w:style w:type="character" w:customStyle="1" w:styleId="UnresolvedMention1">
    <w:name w:val="Unresolved Mention1"/>
    <w:basedOn w:val="DefaultParagraphFont"/>
    <w:uiPriority w:val="99"/>
    <w:semiHidden/>
    <w:unhideWhenUsed/>
    <w:rsid w:val="00B90942"/>
    <w:rPr>
      <w:rFonts w:ascii="Arial" w:hAnsi="Arial"/>
      <w:color w:val="605E5C"/>
      <w:sz w:val="20"/>
      <w:shd w:val="clear" w:color="auto" w:fill="E1DFDD"/>
    </w:rPr>
  </w:style>
  <w:style w:type="character" w:styleId="Hyperlink">
    <w:name w:val="Hyperlink"/>
    <w:basedOn w:val="DefaultParagraphFont"/>
    <w:uiPriority w:val="99"/>
    <w:unhideWhenUsed/>
    <w:rsid w:val="00081477"/>
    <w:rPr>
      <w:rFonts w:ascii="Arial" w:hAnsi="Arial"/>
      <w:b/>
      <w:color w:val="E50335" w:themeColor="accent6"/>
      <w:sz w:val="20"/>
      <w:u w:val="single"/>
    </w:rPr>
  </w:style>
  <w:style w:type="table" w:customStyle="1" w:styleId="Style1">
    <w:name w:val="Style1"/>
    <w:basedOn w:val="TableNormal"/>
    <w:uiPriority w:val="99"/>
    <w:rsid w:val="002348C2"/>
    <w:pPr>
      <w:spacing w:after="0" w:line="240" w:lineRule="auto"/>
    </w:pPr>
    <w:rPr>
      <w:rFonts w:ascii="Arial" w:eastAsiaTheme="minorEastAsia" w:hAnsi="Arial" w:cs="Arial"/>
      <w:sz w:val="20"/>
      <w:szCs w:val="20"/>
      <w:lang w:val="en-US"/>
    </w:rPr>
    <w:tblPr>
      <w:tblInd w:w="57" w:type="dxa"/>
      <w:tblBorders>
        <w:top w:val="single" w:sz="4" w:space="0" w:color="89B0FF" w:themeColor="background2"/>
        <w:left w:val="single" w:sz="4" w:space="0" w:color="89B0FF" w:themeColor="background2"/>
        <w:bottom w:val="single" w:sz="4" w:space="0" w:color="89B0FF" w:themeColor="background2"/>
        <w:right w:val="single" w:sz="4" w:space="0" w:color="89B0FF" w:themeColor="background2"/>
        <w:insideH w:val="single" w:sz="4" w:space="0" w:color="89B0FF" w:themeColor="background2"/>
      </w:tblBorders>
      <w:tblCellMar>
        <w:top w:w="57" w:type="dxa"/>
        <w:left w:w="57" w:type="dxa"/>
        <w:bottom w:w="57" w:type="dxa"/>
        <w:right w:w="57" w:type="dxa"/>
      </w:tblCellMar>
    </w:tblPr>
    <w:tblStylePr w:type="firstRow">
      <w:rPr>
        <w:rFonts w:asciiTheme="majorHAnsi" w:hAnsiTheme="majorHAnsi"/>
        <w:b/>
        <w:sz w:val="22"/>
      </w:rPr>
      <w:tblPr/>
      <w:tcPr>
        <w:shd w:val="clear" w:color="auto" w:fill="003399" w:themeFill="text2"/>
      </w:tcPr>
    </w:tblStylePr>
  </w:style>
  <w:style w:type="paragraph" w:styleId="ListParagraph">
    <w:name w:val="List Paragraph"/>
    <w:basedOn w:val="Normal"/>
    <w:link w:val="ListParagraphChar"/>
    <w:uiPriority w:val="34"/>
    <w:qFormat/>
    <w:rsid w:val="00337D64"/>
    <w:pPr>
      <w:spacing w:before="4" w:after="60" w:line="240" w:lineRule="auto"/>
    </w:pPr>
  </w:style>
  <w:style w:type="paragraph" w:styleId="NoSpacing">
    <w:name w:val="No Spacing"/>
    <w:uiPriority w:val="1"/>
    <w:rsid w:val="00FA7CAC"/>
    <w:pPr>
      <w:spacing w:after="0" w:line="240" w:lineRule="auto"/>
    </w:pPr>
    <w:rPr>
      <w:rFonts w:ascii="Arial" w:eastAsiaTheme="minorEastAsia" w:hAnsi="Arial" w:cs="Arial"/>
      <w:sz w:val="20"/>
      <w:szCs w:val="20"/>
      <w:lang w:eastAsia="en-GB"/>
    </w:rPr>
  </w:style>
  <w:style w:type="paragraph" w:customStyle="1" w:styleId="Boxwhitebullets">
    <w:name w:val="Box white bullets"/>
    <w:semiHidden/>
    <w:qFormat/>
    <w:rsid w:val="002348C2"/>
    <w:pPr>
      <w:numPr>
        <w:numId w:val="2"/>
      </w:numPr>
      <w:spacing w:after="0" w:line="240" w:lineRule="auto"/>
      <w:ind w:left="357" w:hanging="357"/>
    </w:pPr>
    <w:rPr>
      <w:rFonts w:ascii="Arial" w:eastAsiaTheme="minorEastAsia" w:hAnsi="Arial" w:cs="Arial"/>
      <w:color w:val="FFFFFF" w:themeColor="background1"/>
      <w:sz w:val="20"/>
      <w:szCs w:val="20"/>
      <w:lang w:val="en-US"/>
    </w:rPr>
  </w:style>
  <w:style w:type="paragraph" w:styleId="Title">
    <w:name w:val="Title"/>
    <w:basedOn w:val="Normal"/>
    <w:next w:val="Normal"/>
    <w:link w:val="TitleChar"/>
    <w:uiPriority w:val="10"/>
    <w:rsid w:val="00081477"/>
    <w:pPr>
      <w:spacing w:after="120" w:line="240" w:lineRule="auto"/>
      <w:contextualSpacing/>
      <w:jc w:val="right"/>
    </w:pPr>
    <w:rPr>
      <w:rFonts w:eastAsiaTheme="majorEastAsia" w:cs="Times New Roman (Headings CS)"/>
      <w:color w:val="E50335" w:themeColor="accent6"/>
      <w:kern w:val="28"/>
      <w:sz w:val="96"/>
      <w:szCs w:val="96"/>
    </w:rPr>
  </w:style>
  <w:style w:type="character" w:customStyle="1" w:styleId="TitleChar">
    <w:name w:val="Title Char"/>
    <w:basedOn w:val="DefaultParagraphFont"/>
    <w:link w:val="Title"/>
    <w:uiPriority w:val="10"/>
    <w:rsid w:val="00081477"/>
    <w:rPr>
      <w:rFonts w:ascii="Arial" w:eastAsiaTheme="majorEastAsia" w:hAnsi="Arial" w:cs="Times New Roman (Headings CS)"/>
      <w:color w:val="E50335" w:themeColor="accent6"/>
      <w:kern w:val="28"/>
      <w:sz w:val="96"/>
      <w:szCs w:val="96"/>
      <w:lang w:eastAsia="en-GB"/>
    </w:rPr>
  </w:style>
  <w:style w:type="table" w:styleId="TableGrid">
    <w:name w:val="Table Grid"/>
    <w:basedOn w:val="TableNormal"/>
    <w:uiPriority w:val="39"/>
    <w:rsid w:val="002348C2"/>
    <w:pPr>
      <w:spacing w:after="0" w:line="240" w:lineRule="auto"/>
    </w:pPr>
    <w:rPr>
      <w:rFonts w:ascii="Arial" w:eastAsiaTheme="minorEastAsia"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Normal"/>
    <w:uiPriority w:val="99"/>
    <w:rsid w:val="00120027"/>
    <w:pPr>
      <w:spacing w:after="0" w:line="240" w:lineRule="auto"/>
    </w:pPr>
    <w:rPr>
      <w:rFonts w:ascii="Arial" w:eastAsiaTheme="minorEastAsia" w:hAnsi="Arial" w:cs="Arial"/>
      <w:color w:val="000000"/>
      <w:sz w:val="20"/>
      <w:szCs w:val="20"/>
      <w:lang w:val="en-US"/>
    </w:rPr>
    <w:tblPr>
      <w:tblInd w:w="57" w:type="dxa"/>
      <w:tblBorders>
        <w:top w:val="single" w:sz="4" w:space="0" w:color="7CFFF8" w:themeColor="accent1" w:themeTint="66"/>
        <w:left w:val="single" w:sz="4" w:space="0" w:color="7CFFF8" w:themeColor="accent1" w:themeTint="66"/>
        <w:bottom w:val="single" w:sz="4" w:space="0" w:color="7CFFF8" w:themeColor="accent1" w:themeTint="66"/>
        <w:right w:val="single" w:sz="4" w:space="0" w:color="7CFFF8" w:themeColor="accent1" w:themeTint="66"/>
        <w:insideH w:val="single" w:sz="4" w:space="0" w:color="7CFFF8" w:themeColor="accent1" w:themeTint="66"/>
      </w:tblBorders>
      <w:tblCellMar>
        <w:top w:w="57" w:type="dxa"/>
        <w:left w:w="57" w:type="dxa"/>
        <w:bottom w:w="57" w:type="dxa"/>
        <w:right w:w="57" w:type="dxa"/>
      </w:tblCellMar>
    </w:tblPr>
    <w:tblStylePr w:type="firstRow">
      <w:pPr>
        <w:wordWrap/>
        <w:spacing w:beforeLines="0" w:before="0" w:beforeAutospacing="0" w:afterLines="0" w:after="0" w:afterAutospacing="0"/>
      </w:pPr>
      <w:rPr>
        <w:rFonts w:ascii="Arial" w:hAnsi="Arial"/>
        <w:b/>
        <w:color w:val="000000"/>
        <w:sz w:val="22"/>
      </w:rPr>
      <w:tblPr/>
      <w:tcPr>
        <w:shd w:val="clear" w:color="auto" w:fill="B7CFFF" w:themeFill="text2" w:themeFillTint="33"/>
      </w:tcPr>
    </w:tblStylePr>
  </w:style>
  <w:style w:type="numbering" w:customStyle="1" w:styleId="TEst">
    <w:name w:val="TEst"/>
    <w:basedOn w:val="NoList"/>
    <w:rsid w:val="002348C2"/>
    <w:pPr>
      <w:numPr>
        <w:numId w:val="3"/>
      </w:numPr>
    </w:pPr>
  </w:style>
  <w:style w:type="numbering" w:customStyle="1" w:styleId="Bullet2">
    <w:name w:val="Bullet2"/>
    <w:basedOn w:val="NoList"/>
    <w:rsid w:val="002348C2"/>
    <w:pPr>
      <w:numPr>
        <w:numId w:val="4"/>
      </w:numPr>
    </w:pPr>
  </w:style>
  <w:style w:type="numbering" w:customStyle="1" w:styleId="StyleBulletedLatinCourierNewLeft19cmHanging063">
    <w:name w:val="Style Bulleted (Latin) Courier New Left:  1.9 cm Hanging:  0.63 ..."/>
    <w:basedOn w:val="NoList"/>
    <w:rsid w:val="002348C2"/>
    <w:pPr>
      <w:numPr>
        <w:numId w:val="5"/>
      </w:numPr>
    </w:pPr>
  </w:style>
  <w:style w:type="paragraph" w:customStyle="1" w:styleId="Welcome">
    <w:name w:val="Welcome"/>
    <w:basedOn w:val="Heading1"/>
    <w:qFormat/>
    <w:rsid w:val="009D2535"/>
    <w:rPr>
      <w:sz w:val="72"/>
    </w:rPr>
  </w:style>
  <w:style w:type="character" w:styleId="SubtleEmphasis">
    <w:name w:val="Subtle Emphasis"/>
    <w:basedOn w:val="DefaultParagraphFont"/>
    <w:uiPriority w:val="19"/>
    <w:semiHidden/>
    <w:qFormat/>
    <w:rsid w:val="002348C2"/>
    <w:rPr>
      <w:rFonts w:ascii="Arial" w:hAnsi="Arial"/>
      <w:i/>
      <w:iCs/>
      <w:color w:val="000000" w:themeColor="text1"/>
      <w:sz w:val="20"/>
    </w:rPr>
  </w:style>
  <w:style w:type="character" w:styleId="Emphasis">
    <w:name w:val="Emphasis"/>
    <w:basedOn w:val="DefaultParagraphFont"/>
    <w:uiPriority w:val="20"/>
    <w:qFormat/>
    <w:rsid w:val="002348C2"/>
    <w:rPr>
      <w:rFonts w:ascii="Arial" w:hAnsi="Arial"/>
      <w:i/>
      <w:iCs/>
      <w:sz w:val="20"/>
    </w:rPr>
  </w:style>
  <w:style w:type="character" w:styleId="IntenseEmphasis">
    <w:name w:val="Intense Emphasis"/>
    <w:basedOn w:val="DefaultParagraphFont"/>
    <w:uiPriority w:val="21"/>
    <w:semiHidden/>
    <w:qFormat/>
    <w:rsid w:val="002348C2"/>
    <w:rPr>
      <w:rFonts w:ascii="Arial" w:hAnsi="Arial"/>
      <w:b/>
      <w:bCs/>
      <w:i/>
      <w:iCs/>
      <w:color w:val="2870FF" w:themeColor="text2" w:themeTint="99"/>
      <w:sz w:val="20"/>
    </w:rPr>
  </w:style>
  <w:style w:type="paragraph" w:styleId="IntenseQuote">
    <w:name w:val="Intense Quote"/>
    <w:basedOn w:val="Normal"/>
    <w:next w:val="Normal"/>
    <w:link w:val="IntenseQuoteChar"/>
    <w:uiPriority w:val="30"/>
    <w:semiHidden/>
    <w:qFormat/>
    <w:rsid w:val="002348C2"/>
    <w:pPr>
      <w:pBdr>
        <w:bottom w:val="single" w:sz="4" w:space="4" w:color="00B7AF"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141466"/>
    <w:rPr>
      <w:rFonts w:ascii="Arial" w:eastAsiaTheme="minorEastAsia" w:hAnsi="Arial" w:cs="Arial"/>
      <w:b/>
      <w:bCs/>
      <w:i/>
      <w:iCs/>
      <w:color w:val="000000" w:themeColor="text1"/>
      <w:sz w:val="20"/>
      <w:szCs w:val="20"/>
      <w:lang w:val="en-US"/>
    </w:rPr>
  </w:style>
  <w:style w:type="character" w:styleId="SubtleReference">
    <w:name w:val="Subtle Reference"/>
    <w:basedOn w:val="DefaultParagraphFont"/>
    <w:uiPriority w:val="31"/>
    <w:semiHidden/>
    <w:rsid w:val="002348C2"/>
    <w:rPr>
      <w:rFonts w:ascii="Arial" w:hAnsi="Arial"/>
      <w:b w:val="0"/>
      <w:i w:val="0"/>
      <w:caps w:val="0"/>
      <w:smallCaps w:val="0"/>
      <w:color w:val="003399" w:themeColor="text2"/>
      <w:sz w:val="20"/>
      <w:u w:val="single"/>
    </w:rPr>
  </w:style>
  <w:style w:type="character" w:styleId="IntenseReference">
    <w:name w:val="Intense Reference"/>
    <w:basedOn w:val="DefaultParagraphFont"/>
    <w:uiPriority w:val="32"/>
    <w:semiHidden/>
    <w:qFormat/>
    <w:rsid w:val="002348C2"/>
    <w:rPr>
      <w:rFonts w:ascii="Arial" w:hAnsi="Arial"/>
      <w:b/>
      <w:bCs/>
      <w:caps w:val="0"/>
      <w:smallCaps w:val="0"/>
      <w:color w:val="003399" w:themeColor="text2"/>
      <w:spacing w:val="5"/>
      <w:sz w:val="20"/>
      <w:u w:val="single"/>
    </w:rPr>
  </w:style>
  <w:style w:type="character" w:styleId="BookTitle">
    <w:name w:val="Book Title"/>
    <w:basedOn w:val="DefaultParagraphFont"/>
    <w:uiPriority w:val="33"/>
    <w:semiHidden/>
    <w:qFormat/>
    <w:rsid w:val="002348C2"/>
    <w:rPr>
      <w:rFonts w:ascii="Arial" w:hAnsi="Arial"/>
      <w:bCs/>
      <w:i/>
      <w:caps w:val="0"/>
      <w:smallCaps w:val="0"/>
      <w:spacing w:val="5"/>
      <w:sz w:val="20"/>
    </w:rPr>
  </w:style>
  <w:style w:type="character" w:customStyle="1" w:styleId="Heading6Char">
    <w:name w:val="Heading 6 Char"/>
    <w:basedOn w:val="DefaultParagraphFont"/>
    <w:link w:val="Heading6"/>
    <w:uiPriority w:val="9"/>
    <w:semiHidden/>
    <w:rsid w:val="00A65548"/>
    <w:rPr>
      <w:rFonts w:asciiTheme="majorHAnsi" w:eastAsiaTheme="majorEastAsia" w:hAnsiTheme="majorHAnsi" w:cstheme="majorBidi"/>
      <w:b/>
      <w:iCs/>
      <w:color w:val="709FFF" w:themeColor="text2" w:themeTint="66"/>
      <w:sz w:val="20"/>
      <w:szCs w:val="20"/>
      <w:lang w:val="en-US"/>
    </w:rPr>
  </w:style>
  <w:style w:type="character" w:styleId="PageNumber">
    <w:name w:val="page number"/>
    <w:uiPriority w:val="99"/>
    <w:semiHidden/>
    <w:rsid w:val="00A46200"/>
    <w:rPr>
      <w:color w:val="FFFFFF" w:themeColor="background1"/>
      <w:sz w:val="28"/>
      <w:szCs w:val="28"/>
    </w:rPr>
  </w:style>
  <w:style w:type="table" w:styleId="LightShading-Accent1">
    <w:name w:val="Light Shading Accent 1"/>
    <w:basedOn w:val="TableNormal"/>
    <w:uiPriority w:val="60"/>
    <w:rsid w:val="00120027"/>
    <w:pPr>
      <w:spacing w:after="0" w:line="240" w:lineRule="auto"/>
    </w:pPr>
    <w:rPr>
      <w:color w:val="008982" w:themeColor="accent1" w:themeShade="BF"/>
    </w:rPr>
    <w:tblPr>
      <w:tblStyleRowBandSize w:val="1"/>
      <w:tblStyleColBandSize w:val="1"/>
      <w:tblBorders>
        <w:top w:val="single" w:sz="8" w:space="0" w:color="00B7AF" w:themeColor="accent1"/>
        <w:bottom w:val="single" w:sz="8" w:space="0" w:color="00B7AF" w:themeColor="accent1"/>
      </w:tblBorders>
    </w:tblPr>
    <w:tblStylePr w:type="firstRow">
      <w:pPr>
        <w:spacing w:before="0" w:after="0" w:line="240" w:lineRule="auto"/>
      </w:pPr>
      <w:rPr>
        <w:b/>
        <w:bCs/>
      </w:rPr>
      <w:tblPr/>
      <w:tcPr>
        <w:tcBorders>
          <w:top w:val="single" w:sz="8" w:space="0" w:color="00B7AF" w:themeColor="accent1"/>
          <w:left w:val="nil"/>
          <w:bottom w:val="single" w:sz="8" w:space="0" w:color="00B7AF" w:themeColor="accent1"/>
          <w:right w:val="nil"/>
          <w:insideH w:val="nil"/>
          <w:insideV w:val="nil"/>
        </w:tcBorders>
      </w:tcPr>
    </w:tblStylePr>
    <w:tblStylePr w:type="lastRow">
      <w:pPr>
        <w:spacing w:before="0" w:after="0" w:line="240" w:lineRule="auto"/>
      </w:pPr>
      <w:rPr>
        <w:b/>
        <w:bCs/>
      </w:rPr>
      <w:tblPr/>
      <w:tcPr>
        <w:tcBorders>
          <w:top w:val="single" w:sz="8" w:space="0" w:color="00B7AF" w:themeColor="accent1"/>
          <w:left w:val="nil"/>
          <w:bottom w:val="single" w:sz="8" w:space="0" w:color="00B7A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B" w:themeFill="accent1" w:themeFillTint="3F"/>
      </w:tcPr>
    </w:tblStylePr>
    <w:tblStylePr w:type="band1Horz">
      <w:tblPr/>
      <w:tcPr>
        <w:tcBorders>
          <w:left w:val="nil"/>
          <w:right w:val="nil"/>
          <w:insideH w:val="nil"/>
          <w:insideV w:val="nil"/>
        </w:tcBorders>
        <w:shd w:val="clear" w:color="auto" w:fill="AEFFFB" w:themeFill="accent1" w:themeFillTint="3F"/>
      </w:tcPr>
    </w:tblStylePr>
  </w:style>
  <w:style w:type="table" w:styleId="LightGrid-Accent1">
    <w:name w:val="Light Grid Accent 1"/>
    <w:basedOn w:val="TableNormal"/>
    <w:uiPriority w:val="62"/>
    <w:rsid w:val="00120027"/>
    <w:pPr>
      <w:spacing w:after="0" w:line="240" w:lineRule="auto"/>
    </w:pPr>
    <w:tblPr>
      <w:tblStyleRowBandSize w:val="1"/>
      <w:tblStyleColBandSize w:val="1"/>
      <w:tblBorders>
        <w:top w:val="single" w:sz="8" w:space="0" w:color="00B7AF" w:themeColor="accent1"/>
        <w:left w:val="single" w:sz="8" w:space="0" w:color="00B7AF" w:themeColor="accent1"/>
        <w:bottom w:val="single" w:sz="8" w:space="0" w:color="00B7AF" w:themeColor="accent1"/>
        <w:right w:val="single" w:sz="8" w:space="0" w:color="00B7AF" w:themeColor="accent1"/>
        <w:insideH w:val="single" w:sz="8" w:space="0" w:color="00B7AF" w:themeColor="accent1"/>
        <w:insideV w:val="single" w:sz="8" w:space="0" w:color="00B7A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7AF" w:themeColor="accent1"/>
          <w:left w:val="single" w:sz="8" w:space="0" w:color="00B7AF" w:themeColor="accent1"/>
          <w:bottom w:val="single" w:sz="18" w:space="0" w:color="00B7AF" w:themeColor="accent1"/>
          <w:right w:val="single" w:sz="8" w:space="0" w:color="00B7AF" w:themeColor="accent1"/>
          <w:insideH w:val="nil"/>
          <w:insideV w:val="single" w:sz="8" w:space="0" w:color="00B7A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AF" w:themeColor="accent1"/>
          <w:left w:val="single" w:sz="8" w:space="0" w:color="00B7AF" w:themeColor="accent1"/>
          <w:bottom w:val="single" w:sz="8" w:space="0" w:color="00B7AF" w:themeColor="accent1"/>
          <w:right w:val="single" w:sz="8" w:space="0" w:color="00B7AF" w:themeColor="accent1"/>
          <w:insideH w:val="nil"/>
          <w:insideV w:val="single" w:sz="8" w:space="0" w:color="00B7A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AF" w:themeColor="accent1"/>
          <w:left w:val="single" w:sz="8" w:space="0" w:color="00B7AF" w:themeColor="accent1"/>
          <w:bottom w:val="single" w:sz="8" w:space="0" w:color="00B7AF" w:themeColor="accent1"/>
          <w:right w:val="single" w:sz="8" w:space="0" w:color="00B7AF" w:themeColor="accent1"/>
        </w:tcBorders>
      </w:tcPr>
    </w:tblStylePr>
    <w:tblStylePr w:type="band1Vert">
      <w:tblPr/>
      <w:tcPr>
        <w:tcBorders>
          <w:top w:val="single" w:sz="8" w:space="0" w:color="00B7AF" w:themeColor="accent1"/>
          <w:left w:val="single" w:sz="8" w:space="0" w:color="00B7AF" w:themeColor="accent1"/>
          <w:bottom w:val="single" w:sz="8" w:space="0" w:color="00B7AF" w:themeColor="accent1"/>
          <w:right w:val="single" w:sz="8" w:space="0" w:color="00B7AF" w:themeColor="accent1"/>
        </w:tcBorders>
        <w:shd w:val="clear" w:color="auto" w:fill="AEFFFB" w:themeFill="accent1" w:themeFillTint="3F"/>
      </w:tcPr>
    </w:tblStylePr>
    <w:tblStylePr w:type="band1Horz">
      <w:tblPr/>
      <w:tcPr>
        <w:tcBorders>
          <w:top w:val="single" w:sz="8" w:space="0" w:color="00B7AF" w:themeColor="accent1"/>
          <w:left w:val="single" w:sz="8" w:space="0" w:color="00B7AF" w:themeColor="accent1"/>
          <w:bottom w:val="single" w:sz="8" w:space="0" w:color="00B7AF" w:themeColor="accent1"/>
          <w:right w:val="single" w:sz="8" w:space="0" w:color="00B7AF" w:themeColor="accent1"/>
          <w:insideV w:val="single" w:sz="8" w:space="0" w:color="00B7AF" w:themeColor="accent1"/>
        </w:tcBorders>
        <w:shd w:val="clear" w:color="auto" w:fill="AEFFFB" w:themeFill="accent1" w:themeFillTint="3F"/>
      </w:tcPr>
    </w:tblStylePr>
    <w:tblStylePr w:type="band2Horz">
      <w:tblPr/>
      <w:tcPr>
        <w:tcBorders>
          <w:top w:val="single" w:sz="8" w:space="0" w:color="00B7AF" w:themeColor="accent1"/>
          <w:left w:val="single" w:sz="8" w:space="0" w:color="00B7AF" w:themeColor="accent1"/>
          <w:bottom w:val="single" w:sz="8" w:space="0" w:color="00B7AF" w:themeColor="accent1"/>
          <w:right w:val="single" w:sz="8" w:space="0" w:color="00B7AF" w:themeColor="accent1"/>
          <w:insideV w:val="single" w:sz="8" w:space="0" w:color="00B7AF" w:themeColor="accent1"/>
        </w:tcBorders>
      </w:tcPr>
    </w:tblStylePr>
  </w:style>
  <w:style w:type="table" w:styleId="MediumShading1-Accent1">
    <w:name w:val="Medium Shading 1 Accent 1"/>
    <w:basedOn w:val="TableNormal"/>
    <w:uiPriority w:val="63"/>
    <w:rsid w:val="00120027"/>
    <w:pPr>
      <w:spacing w:after="0" w:line="240" w:lineRule="auto"/>
    </w:pPr>
    <w:tblPr>
      <w:tblStyleRowBandSize w:val="1"/>
      <w:tblStyleColBandSize w:val="1"/>
      <w:tblBorders>
        <w:top w:val="single" w:sz="8" w:space="0" w:color="0AFFF3" w:themeColor="accent1" w:themeTint="BF"/>
        <w:left w:val="single" w:sz="8" w:space="0" w:color="0AFFF3" w:themeColor="accent1" w:themeTint="BF"/>
        <w:bottom w:val="single" w:sz="8" w:space="0" w:color="0AFFF3" w:themeColor="accent1" w:themeTint="BF"/>
        <w:right w:val="single" w:sz="8" w:space="0" w:color="0AFFF3" w:themeColor="accent1" w:themeTint="BF"/>
        <w:insideH w:val="single" w:sz="8" w:space="0" w:color="0AFFF3" w:themeColor="accent1" w:themeTint="BF"/>
      </w:tblBorders>
    </w:tblPr>
    <w:tblStylePr w:type="firstRow">
      <w:pPr>
        <w:spacing w:before="0" w:after="0" w:line="240" w:lineRule="auto"/>
      </w:pPr>
      <w:rPr>
        <w:b/>
        <w:bCs/>
        <w:color w:val="FFFFFF" w:themeColor="background1"/>
      </w:rPr>
      <w:tblPr/>
      <w:tcPr>
        <w:tcBorders>
          <w:top w:val="single" w:sz="8" w:space="0" w:color="0AFFF3" w:themeColor="accent1" w:themeTint="BF"/>
          <w:left w:val="single" w:sz="8" w:space="0" w:color="0AFFF3" w:themeColor="accent1" w:themeTint="BF"/>
          <w:bottom w:val="single" w:sz="8" w:space="0" w:color="0AFFF3" w:themeColor="accent1" w:themeTint="BF"/>
          <w:right w:val="single" w:sz="8" w:space="0" w:color="0AFFF3" w:themeColor="accent1" w:themeTint="BF"/>
          <w:insideH w:val="nil"/>
          <w:insideV w:val="nil"/>
        </w:tcBorders>
        <w:shd w:val="clear" w:color="auto" w:fill="00B7AF" w:themeFill="accent1"/>
      </w:tcPr>
    </w:tblStylePr>
    <w:tblStylePr w:type="lastRow">
      <w:pPr>
        <w:spacing w:before="0" w:after="0" w:line="240" w:lineRule="auto"/>
      </w:pPr>
      <w:rPr>
        <w:b/>
        <w:bCs/>
      </w:rPr>
      <w:tblPr/>
      <w:tcPr>
        <w:tcBorders>
          <w:top w:val="double" w:sz="6" w:space="0" w:color="0AFFF3" w:themeColor="accent1" w:themeTint="BF"/>
          <w:left w:val="single" w:sz="8" w:space="0" w:color="0AFFF3" w:themeColor="accent1" w:themeTint="BF"/>
          <w:bottom w:val="single" w:sz="8" w:space="0" w:color="0AFFF3" w:themeColor="accent1" w:themeTint="BF"/>
          <w:right w:val="single" w:sz="8" w:space="0" w:color="0AFF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FFFB" w:themeFill="accent1" w:themeFillTint="3F"/>
      </w:tcPr>
    </w:tblStylePr>
    <w:tblStylePr w:type="band1Horz">
      <w:tblPr/>
      <w:tcPr>
        <w:tcBorders>
          <w:insideH w:val="nil"/>
          <w:insideV w:val="nil"/>
        </w:tcBorders>
        <w:shd w:val="clear" w:color="auto" w:fill="AEFFFB" w:themeFill="accent1" w:themeFillTint="3F"/>
      </w:tcPr>
    </w:tblStylePr>
    <w:tblStylePr w:type="band2Horz">
      <w:tblPr/>
      <w:tcPr>
        <w:tcBorders>
          <w:insideH w:val="nil"/>
          <w:insideV w:val="nil"/>
        </w:tcBorders>
      </w:tcPr>
    </w:tblStylePr>
  </w:style>
  <w:style w:type="table" w:styleId="LightShading">
    <w:name w:val="Light Shading"/>
    <w:basedOn w:val="TableNormal"/>
    <w:uiPriority w:val="60"/>
    <w:rsid w:val="001200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120027"/>
    <w:pPr>
      <w:spacing w:after="0" w:line="240" w:lineRule="auto"/>
    </w:pPr>
    <w:tblPr>
      <w:tblStyleRowBandSize w:val="1"/>
      <w:tblStyleColBandSize w:val="1"/>
      <w:tblBorders>
        <w:top w:val="single" w:sz="8" w:space="0" w:color="E50335" w:themeColor="accent6"/>
        <w:left w:val="single" w:sz="8" w:space="0" w:color="E50335" w:themeColor="accent6"/>
        <w:bottom w:val="single" w:sz="8" w:space="0" w:color="E50335" w:themeColor="accent6"/>
        <w:right w:val="single" w:sz="8" w:space="0" w:color="E50335" w:themeColor="accent6"/>
      </w:tblBorders>
    </w:tblPr>
    <w:tblStylePr w:type="firstRow">
      <w:pPr>
        <w:spacing w:before="0" w:after="0" w:line="240" w:lineRule="auto"/>
      </w:pPr>
      <w:rPr>
        <w:b/>
        <w:bCs/>
        <w:color w:val="FFFFFF" w:themeColor="background1"/>
      </w:rPr>
      <w:tblPr/>
      <w:tcPr>
        <w:shd w:val="clear" w:color="auto" w:fill="E50335" w:themeFill="accent6"/>
      </w:tcPr>
    </w:tblStylePr>
    <w:tblStylePr w:type="lastRow">
      <w:pPr>
        <w:spacing w:before="0" w:after="0" w:line="240" w:lineRule="auto"/>
      </w:pPr>
      <w:rPr>
        <w:b/>
        <w:bCs/>
      </w:rPr>
      <w:tblPr/>
      <w:tcPr>
        <w:tcBorders>
          <w:top w:val="double" w:sz="6" w:space="0" w:color="E50335" w:themeColor="accent6"/>
          <w:left w:val="single" w:sz="8" w:space="0" w:color="E50335" w:themeColor="accent6"/>
          <w:bottom w:val="single" w:sz="8" w:space="0" w:color="E50335" w:themeColor="accent6"/>
          <w:right w:val="single" w:sz="8" w:space="0" w:color="E50335" w:themeColor="accent6"/>
        </w:tcBorders>
      </w:tcPr>
    </w:tblStylePr>
    <w:tblStylePr w:type="firstCol">
      <w:rPr>
        <w:b/>
        <w:bCs/>
      </w:rPr>
    </w:tblStylePr>
    <w:tblStylePr w:type="lastCol">
      <w:rPr>
        <w:b/>
        <w:bCs/>
      </w:rPr>
    </w:tblStylePr>
    <w:tblStylePr w:type="band1Vert">
      <w:tblPr/>
      <w:tcPr>
        <w:tcBorders>
          <w:top w:val="single" w:sz="8" w:space="0" w:color="E50335" w:themeColor="accent6"/>
          <w:left w:val="single" w:sz="8" w:space="0" w:color="E50335" w:themeColor="accent6"/>
          <w:bottom w:val="single" w:sz="8" w:space="0" w:color="E50335" w:themeColor="accent6"/>
          <w:right w:val="single" w:sz="8" w:space="0" w:color="E50335" w:themeColor="accent6"/>
        </w:tcBorders>
      </w:tcPr>
    </w:tblStylePr>
    <w:tblStylePr w:type="band1Horz">
      <w:tblPr/>
      <w:tcPr>
        <w:tcBorders>
          <w:top w:val="single" w:sz="8" w:space="0" w:color="E50335" w:themeColor="accent6"/>
          <w:left w:val="single" w:sz="8" w:space="0" w:color="E50335" w:themeColor="accent6"/>
          <w:bottom w:val="single" w:sz="8" w:space="0" w:color="E50335" w:themeColor="accent6"/>
          <w:right w:val="single" w:sz="8" w:space="0" w:color="E50335" w:themeColor="accent6"/>
        </w:tcBorders>
      </w:tcPr>
    </w:tblStylePr>
  </w:style>
  <w:style w:type="table" w:styleId="LightShading-Accent3">
    <w:name w:val="Light Shading Accent 3"/>
    <w:basedOn w:val="TableNormal"/>
    <w:uiPriority w:val="60"/>
    <w:rsid w:val="00120027"/>
    <w:pPr>
      <w:spacing w:after="0" w:line="240" w:lineRule="auto"/>
    </w:pPr>
    <w:rPr>
      <w:color w:val="008982" w:themeColor="accent1" w:themeShade="BF"/>
    </w:rPr>
    <w:tblPr>
      <w:tblStyleRowBandSize w:val="1"/>
      <w:tblStyleColBandSize w:val="1"/>
      <w:tblBorders>
        <w:insideH w:val="single" w:sz="4" w:space="0" w:color="008982" w:themeColor="accent1" w:themeShade="BF"/>
      </w:tblBorders>
    </w:tblPr>
    <w:tblStylePr w:type="firstRow">
      <w:pPr>
        <w:spacing w:before="0" w:after="0" w:line="240" w:lineRule="auto"/>
      </w:pPr>
      <w:rPr>
        <w:b/>
        <w:bCs/>
      </w:rPr>
      <w:tblPr/>
      <w:tcPr>
        <w:tcBorders>
          <w:top w:val="single" w:sz="4" w:space="0" w:color="008982" w:themeColor="accent1" w:themeShade="BF"/>
          <w:left w:val="nil"/>
          <w:bottom w:val="nil"/>
          <w:right w:val="nil"/>
          <w:insideH w:val="nil"/>
          <w:insideV w:val="nil"/>
        </w:tcBorders>
      </w:tcPr>
    </w:tblStylePr>
    <w:tblStylePr w:type="lastRow">
      <w:pPr>
        <w:spacing w:before="0" w:after="0" w:line="240" w:lineRule="auto"/>
      </w:pPr>
      <w:rPr>
        <w:b/>
        <w:bCs/>
      </w:rPr>
      <w:tblPr/>
      <w:tcPr>
        <w:tcBorders>
          <w:top w:val="single" w:sz="8" w:space="0" w:color="66BA6B" w:themeColor="accent3"/>
          <w:left w:val="nil"/>
          <w:bottom w:val="single" w:sz="8" w:space="0" w:color="66BA6B" w:themeColor="accent3"/>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7CFFF8" w:themeFill="accent1" w:themeFillTint="66"/>
      </w:tcPr>
    </w:tblStylePr>
    <w:tblStylePr w:type="band2Horz">
      <w:tblPr/>
      <w:tcPr>
        <w:shd w:val="clear" w:color="auto" w:fill="FFFFFF" w:themeFill="background1"/>
      </w:tcPr>
    </w:tblStylePr>
  </w:style>
  <w:style w:type="table" w:styleId="LightShading-Accent2">
    <w:name w:val="Light Shading Accent 2"/>
    <w:basedOn w:val="TableNormal"/>
    <w:uiPriority w:val="60"/>
    <w:rsid w:val="00120027"/>
    <w:pPr>
      <w:spacing w:after="0" w:line="240" w:lineRule="auto"/>
    </w:pPr>
    <w:rPr>
      <w:color w:val="00655D" w:themeColor="accent2" w:themeShade="BF"/>
    </w:rPr>
    <w:tblPr>
      <w:tblStyleRowBandSize w:val="1"/>
      <w:tblStyleColBandSize w:val="1"/>
      <w:tblBorders>
        <w:top w:val="single" w:sz="8" w:space="0" w:color="00877D" w:themeColor="accent2"/>
        <w:bottom w:val="single" w:sz="8" w:space="0" w:color="00877D" w:themeColor="accent2"/>
      </w:tblBorders>
    </w:tblPr>
    <w:tblStylePr w:type="firstRow">
      <w:pPr>
        <w:spacing w:before="0" w:after="0" w:line="240" w:lineRule="auto"/>
      </w:pPr>
      <w:rPr>
        <w:b/>
        <w:bCs/>
      </w:rPr>
      <w:tblPr/>
      <w:tcPr>
        <w:tcBorders>
          <w:top w:val="single" w:sz="8" w:space="0" w:color="00877D" w:themeColor="accent2"/>
          <w:left w:val="nil"/>
          <w:bottom w:val="single" w:sz="8" w:space="0" w:color="00877D" w:themeColor="accent2"/>
          <w:right w:val="nil"/>
          <w:insideH w:val="nil"/>
          <w:insideV w:val="nil"/>
        </w:tcBorders>
      </w:tcPr>
    </w:tblStylePr>
    <w:tblStylePr w:type="lastRow">
      <w:pPr>
        <w:spacing w:before="0" w:after="0" w:line="240" w:lineRule="auto"/>
      </w:pPr>
      <w:rPr>
        <w:b/>
        <w:bCs/>
      </w:rPr>
      <w:tblPr/>
      <w:tcPr>
        <w:tcBorders>
          <w:top w:val="single" w:sz="8" w:space="0" w:color="00877D" w:themeColor="accent2"/>
          <w:left w:val="nil"/>
          <w:bottom w:val="single" w:sz="8" w:space="0" w:color="0087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F8" w:themeFill="accent2" w:themeFillTint="3F"/>
      </w:tcPr>
    </w:tblStylePr>
    <w:tblStylePr w:type="band1Horz">
      <w:tblPr/>
      <w:tcPr>
        <w:tcBorders>
          <w:left w:val="nil"/>
          <w:right w:val="nil"/>
          <w:insideH w:val="nil"/>
          <w:insideV w:val="nil"/>
        </w:tcBorders>
        <w:shd w:val="clear" w:color="auto" w:fill="A2FFF8" w:themeFill="accent2" w:themeFillTint="3F"/>
      </w:tcPr>
    </w:tblStylePr>
  </w:style>
  <w:style w:type="table" w:styleId="MediumList2-Accent1">
    <w:name w:val="Medium List 2 Accent 1"/>
    <w:basedOn w:val="TableNormal"/>
    <w:uiPriority w:val="66"/>
    <w:rsid w:val="001200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7AF" w:themeColor="accent1"/>
        <w:left w:val="single" w:sz="8" w:space="0" w:color="00B7AF" w:themeColor="accent1"/>
        <w:bottom w:val="single" w:sz="8" w:space="0" w:color="00B7AF" w:themeColor="accent1"/>
        <w:right w:val="single" w:sz="8" w:space="0" w:color="00B7AF" w:themeColor="accent1"/>
      </w:tblBorders>
    </w:tblPr>
    <w:tblStylePr w:type="firstRow">
      <w:rPr>
        <w:sz w:val="24"/>
        <w:szCs w:val="24"/>
      </w:rPr>
      <w:tblPr/>
      <w:tcPr>
        <w:tcBorders>
          <w:top w:val="nil"/>
          <w:left w:val="nil"/>
          <w:bottom w:val="single" w:sz="24" w:space="0" w:color="00B7AF" w:themeColor="accent1"/>
          <w:right w:val="nil"/>
          <w:insideH w:val="nil"/>
          <w:insideV w:val="nil"/>
        </w:tcBorders>
        <w:shd w:val="clear" w:color="auto" w:fill="FFFFFF" w:themeFill="background1"/>
      </w:tcPr>
    </w:tblStylePr>
    <w:tblStylePr w:type="lastRow">
      <w:tblPr/>
      <w:tcPr>
        <w:tcBorders>
          <w:top w:val="single" w:sz="8" w:space="0" w:color="00B7A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AF" w:themeColor="accent1"/>
          <w:insideH w:val="nil"/>
          <w:insideV w:val="nil"/>
        </w:tcBorders>
        <w:shd w:val="clear" w:color="auto" w:fill="FFFFFF" w:themeFill="background1"/>
      </w:tcPr>
    </w:tblStylePr>
    <w:tblStylePr w:type="lastCol">
      <w:tblPr/>
      <w:tcPr>
        <w:tcBorders>
          <w:top w:val="nil"/>
          <w:left w:val="single" w:sz="8" w:space="0" w:color="00B7A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B" w:themeFill="accent1" w:themeFillTint="3F"/>
      </w:tcPr>
    </w:tblStylePr>
    <w:tblStylePr w:type="band1Horz">
      <w:tblPr/>
      <w:tcPr>
        <w:tcBorders>
          <w:top w:val="nil"/>
          <w:bottom w:val="nil"/>
          <w:insideH w:val="nil"/>
          <w:insideV w:val="nil"/>
        </w:tcBorders>
        <w:shd w:val="clear" w:color="auto" w:fill="AEFF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120027"/>
    <w:pPr>
      <w:spacing w:after="0" w:line="240" w:lineRule="auto"/>
    </w:pPr>
    <w:tblPr>
      <w:tblStyleRowBandSize w:val="1"/>
      <w:tblStyleColBandSize w:val="1"/>
      <w:tblBorders>
        <w:top w:val="single" w:sz="8" w:space="0" w:color="0AFFF3" w:themeColor="accent1" w:themeTint="BF"/>
        <w:left w:val="single" w:sz="8" w:space="0" w:color="0AFFF3" w:themeColor="accent1" w:themeTint="BF"/>
        <w:bottom w:val="single" w:sz="8" w:space="0" w:color="0AFFF3" w:themeColor="accent1" w:themeTint="BF"/>
        <w:right w:val="single" w:sz="8" w:space="0" w:color="0AFFF3" w:themeColor="accent1" w:themeTint="BF"/>
        <w:insideH w:val="single" w:sz="8" w:space="0" w:color="0AFFF3" w:themeColor="accent1" w:themeTint="BF"/>
        <w:insideV w:val="single" w:sz="8" w:space="0" w:color="0AFFF3" w:themeColor="accent1" w:themeTint="BF"/>
      </w:tblBorders>
    </w:tblPr>
    <w:tcPr>
      <w:shd w:val="clear" w:color="auto" w:fill="AEFFFB" w:themeFill="accent1" w:themeFillTint="3F"/>
    </w:tcPr>
    <w:tblStylePr w:type="firstRow">
      <w:rPr>
        <w:b/>
        <w:bCs/>
      </w:rPr>
    </w:tblStylePr>
    <w:tblStylePr w:type="lastRow">
      <w:rPr>
        <w:b/>
        <w:bCs/>
      </w:rPr>
      <w:tblPr/>
      <w:tcPr>
        <w:tcBorders>
          <w:top w:val="single" w:sz="18" w:space="0" w:color="0AFFF3" w:themeColor="accent1" w:themeTint="BF"/>
        </w:tcBorders>
      </w:tcPr>
    </w:tblStylePr>
    <w:tblStylePr w:type="firstCol">
      <w:rPr>
        <w:b/>
        <w:bCs/>
      </w:rPr>
    </w:tblStylePr>
    <w:tblStylePr w:type="lastCol">
      <w:rPr>
        <w:b/>
        <w:bCs/>
      </w:rPr>
    </w:tblStylePr>
    <w:tblStylePr w:type="band1Vert">
      <w:tblPr/>
      <w:tcPr>
        <w:shd w:val="clear" w:color="auto" w:fill="5CFFF7" w:themeFill="accent1" w:themeFillTint="7F"/>
      </w:tcPr>
    </w:tblStylePr>
    <w:tblStylePr w:type="band1Horz">
      <w:tblPr/>
      <w:tcPr>
        <w:shd w:val="clear" w:color="auto" w:fill="5CFFF7" w:themeFill="accent1" w:themeFillTint="7F"/>
      </w:tcPr>
    </w:tblStylePr>
  </w:style>
  <w:style w:type="table" w:customStyle="1" w:styleId="Style3">
    <w:name w:val="Style3"/>
    <w:basedOn w:val="Style2"/>
    <w:uiPriority w:val="99"/>
    <w:rsid w:val="00120027"/>
    <w:tblPr/>
    <w:tblStylePr w:type="firstRow">
      <w:pPr>
        <w:wordWrap/>
        <w:spacing w:beforeLines="0" w:before="0" w:beforeAutospacing="0" w:afterLines="0" w:after="0" w:afterAutospacing="0"/>
      </w:pPr>
      <w:rPr>
        <w:rFonts w:ascii="Arial" w:hAnsi="Arial"/>
        <w:b/>
        <w:color w:val="000000"/>
        <w:sz w:val="22"/>
      </w:rPr>
      <w:tblPr/>
      <w:tcPr>
        <w:shd w:val="clear" w:color="auto" w:fill="3AFFF5" w:themeFill="accent1" w:themeFillTint="99"/>
      </w:tcPr>
    </w:tblStylePr>
  </w:style>
  <w:style w:type="table" w:customStyle="1" w:styleId="Style5">
    <w:name w:val="Style5"/>
    <w:basedOn w:val="LightShading-Accent1"/>
    <w:uiPriority w:val="99"/>
    <w:rsid w:val="00823036"/>
    <w:tblPr/>
    <w:tblStylePr w:type="firstRow">
      <w:pPr>
        <w:spacing w:before="0" w:after="0" w:line="240" w:lineRule="auto"/>
      </w:pPr>
      <w:rPr>
        <w:b/>
        <w:bCs/>
      </w:rPr>
      <w:tblPr/>
      <w:tcPr>
        <w:tcBorders>
          <w:top w:val="single" w:sz="8" w:space="0" w:color="00B7AF" w:themeColor="accent1"/>
          <w:left w:val="nil"/>
          <w:bottom w:val="single" w:sz="8" w:space="0" w:color="00B7AF" w:themeColor="accent1"/>
          <w:right w:val="nil"/>
          <w:insideH w:val="nil"/>
          <w:insideV w:val="nil"/>
        </w:tcBorders>
      </w:tcPr>
    </w:tblStylePr>
    <w:tblStylePr w:type="lastRow">
      <w:pPr>
        <w:spacing w:before="0" w:after="0" w:line="240" w:lineRule="auto"/>
      </w:pPr>
      <w:rPr>
        <w:b/>
        <w:bCs/>
      </w:rPr>
      <w:tblPr/>
      <w:tcPr>
        <w:tcBorders>
          <w:top w:val="single" w:sz="8" w:space="0" w:color="00B7AF" w:themeColor="accent1"/>
          <w:left w:val="nil"/>
          <w:bottom w:val="single" w:sz="8" w:space="0" w:color="00B7A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B" w:themeFill="accent1" w:themeFillTint="3F"/>
      </w:tcPr>
    </w:tblStylePr>
    <w:tblStylePr w:type="band1Horz">
      <w:tblPr/>
      <w:tcPr>
        <w:tcBorders>
          <w:left w:val="nil"/>
          <w:right w:val="nil"/>
          <w:insideH w:val="nil"/>
          <w:insideV w:val="nil"/>
        </w:tcBorders>
        <w:shd w:val="clear" w:color="auto" w:fill="AEFFFB" w:themeFill="accent1" w:themeFillTint="3F"/>
      </w:tcPr>
    </w:tblStylePr>
  </w:style>
  <w:style w:type="table" w:customStyle="1" w:styleId="Style4">
    <w:name w:val="Style4"/>
    <w:basedOn w:val="Style3"/>
    <w:uiPriority w:val="99"/>
    <w:rsid w:val="00823036"/>
    <w:tblPr/>
    <w:tblStylePr w:type="firstRow">
      <w:pPr>
        <w:wordWrap/>
        <w:spacing w:beforeLines="0" w:before="0" w:beforeAutospacing="0" w:afterLines="0" w:after="0" w:afterAutospacing="0"/>
      </w:pPr>
      <w:rPr>
        <w:rFonts w:ascii="Arial" w:hAnsi="Arial"/>
        <w:b/>
        <w:color w:val="000000"/>
        <w:sz w:val="22"/>
      </w:rPr>
      <w:tblPr/>
      <w:tcPr>
        <w:tcBorders>
          <w:top w:val="nil"/>
          <w:left w:val="nil"/>
          <w:bottom w:val="nil"/>
          <w:right w:val="nil"/>
          <w:insideH w:val="nil"/>
          <w:insideV w:val="nil"/>
        </w:tcBorders>
        <w:shd w:val="clear" w:color="auto" w:fill="7CFFF8" w:themeFill="accent1" w:themeFillTint="66"/>
      </w:tcPr>
    </w:tblStylePr>
  </w:style>
  <w:style w:type="table" w:customStyle="1" w:styleId="Style6">
    <w:name w:val="Style6"/>
    <w:basedOn w:val="LightShading-Accent3"/>
    <w:uiPriority w:val="99"/>
    <w:rsid w:val="00823036"/>
    <w:tblPr/>
    <w:tblStylePr w:type="firstRow">
      <w:pPr>
        <w:spacing w:before="0" w:after="0" w:line="240" w:lineRule="auto"/>
      </w:pPr>
      <w:rPr>
        <w:b/>
        <w:bCs/>
      </w:rPr>
      <w:tblPr/>
      <w:tcPr>
        <w:tcBorders>
          <w:top w:val="single" w:sz="4" w:space="0" w:color="008982" w:themeColor="accent1" w:themeShade="BF"/>
          <w:left w:val="nil"/>
          <w:bottom w:val="nil"/>
          <w:right w:val="nil"/>
          <w:insideH w:val="nil"/>
          <w:insideV w:val="nil"/>
        </w:tcBorders>
      </w:tcPr>
    </w:tblStylePr>
    <w:tblStylePr w:type="lastRow">
      <w:pPr>
        <w:spacing w:before="0" w:after="0" w:line="240" w:lineRule="auto"/>
      </w:pPr>
      <w:rPr>
        <w:b/>
        <w:bCs/>
      </w:rPr>
      <w:tblPr/>
      <w:tcPr>
        <w:tcBorders>
          <w:top w:val="single" w:sz="8" w:space="0" w:color="66BA6B" w:themeColor="accent3"/>
          <w:left w:val="nil"/>
          <w:bottom w:val="single" w:sz="8" w:space="0" w:color="66BA6B" w:themeColor="accent3"/>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7CFFF8" w:themeFill="accent1" w:themeFillTint="66"/>
      </w:tcPr>
    </w:tblStylePr>
    <w:tblStylePr w:type="band2Horz">
      <w:tblPr/>
      <w:tcPr>
        <w:shd w:val="clear" w:color="auto" w:fill="FFFFFF" w:themeFill="background1"/>
      </w:tcPr>
    </w:tblStylePr>
  </w:style>
  <w:style w:type="table" w:customStyle="1" w:styleId="Style7">
    <w:name w:val="Style7"/>
    <w:basedOn w:val="LightShading"/>
    <w:uiPriority w:val="99"/>
    <w:rsid w:val="00823036"/>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24608F"/>
    <w:rPr>
      <w:rFonts w:ascii="Arial" w:hAnsi="Arial"/>
      <w:b/>
      <w:bCs/>
      <w:sz w:val="20"/>
    </w:rPr>
  </w:style>
  <w:style w:type="paragraph" w:styleId="Subtitle">
    <w:name w:val="Subtitle"/>
    <w:basedOn w:val="Normal"/>
    <w:next w:val="Normal"/>
    <w:link w:val="SubtitleChar"/>
    <w:uiPriority w:val="11"/>
    <w:rsid w:val="00081477"/>
    <w:pPr>
      <w:numPr>
        <w:ilvl w:val="1"/>
      </w:numPr>
      <w:spacing w:after="160"/>
      <w:jc w:val="right"/>
    </w:pPr>
    <w:rPr>
      <w:rFonts w:cs="Times New Roman (Body CS)"/>
      <w:color w:val="E50335" w:themeColor="accent6"/>
      <w:kern w:val="28"/>
      <w:sz w:val="50"/>
      <w:szCs w:val="50"/>
    </w:rPr>
  </w:style>
  <w:style w:type="table" w:styleId="GridTable4-Accent1">
    <w:name w:val="Grid Table 4 Accent 1"/>
    <w:basedOn w:val="TableNormal"/>
    <w:uiPriority w:val="49"/>
    <w:rsid w:val="00243CDA"/>
    <w:pPr>
      <w:spacing w:after="0" w:line="240" w:lineRule="auto"/>
    </w:pPr>
    <w:tblPr>
      <w:tblStyleRowBandSize w:val="1"/>
      <w:tblStyleColBandSize w:val="1"/>
      <w:tblBorders>
        <w:top w:val="single" w:sz="4" w:space="0" w:color="3AFFF5" w:themeColor="accent1" w:themeTint="99"/>
        <w:left w:val="single" w:sz="4" w:space="0" w:color="3AFFF5" w:themeColor="accent1" w:themeTint="99"/>
        <w:bottom w:val="single" w:sz="4" w:space="0" w:color="3AFFF5" w:themeColor="accent1" w:themeTint="99"/>
        <w:right w:val="single" w:sz="4" w:space="0" w:color="3AFFF5" w:themeColor="accent1" w:themeTint="99"/>
        <w:insideH w:val="single" w:sz="4" w:space="0" w:color="3AFFF5" w:themeColor="accent1" w:themeTint="99"/>
        <w:insideV w:val="single" w:sz="4" w:space="0" w:color="3AFFF5" w:themeColor="accent1" w:themeTint="99"/>
      </w:tblBorders>
    </w:tblPr>
    <w:tblStylePr w:type="firstRow">
      <w:rPr>
        <w:b/>
        <w:bCs/>
        <w:color w:val="FFFFFF" w:themeColor="background1"/>
      </w:rPr>
      <w:tblPr/>
      <w:tcPr>
        <w:tcBorders>
          <w:top w:val="single" w:sz="4" w:space="0" w:color="00B7AF" w:themeColor="accent1"/>
          <w:left w:val="single" w:sz="4" w:space="0" w:color="00B7AF" w:themeColor="accent1"/>
          <w:bottom w:val="single" w:sz="4" w:space="0" w:color="00B7AF" w:themeColor="accent1"/>
          <w:right w:val="single" w:sz="4" w:space="0" w:color="00B7AF" w:themeColor="accent1"/>
          <w:insideH w:val="nil"/>
          <w:insideV w:val="nil"/>
        </w:tcBorders>
        <w:shd w:val="clear" w:color="auto" w:fill="00B7AF" w:themeFill="accent1"/>
      </w:tcPr>
    </w:tblStylePr>
    <w:tblStylePr w:type="lastRow">
      <w:rPr>
        <w:b/>
        <w:bCs/>
      </w:rPr>
      <w:tblPr/>
      <w:tcPr>
        <w:tcBorders>
          <w:top w:val="double" w:sz="4" w:space="0" w:color="00B7AF" w:themeColor="accent1"/>
        </w:tcBorders>
      </w:tcPr>
    </w:tblStylePr>
    <w:tblStylePr w:type="firstCol">
      <w:rPr>
        <w:b/>
        <w:bCs/>
      </w:rPr>
    </w:tblStylePr>
    <w:tblStylePr w:type="lastCol">
      <w:rPr>
        <w:b/>
        <w:bCs/>
      </w:rPr>
    </w:tblStylePr>
    <w:tblStylePr w:type="band1Vert">
      <w:tblPr/>
      <w:tcPr>
        <w:shd w:val="clear" w:color="auto" w:fill="BDFFFB" w:themeFill="accent1" w:themeFillTint="33"/>
      </w:tcPr>
    </w:tblStylePr>
    <w:tblStylePr w:type="band1Horz">
      <w:tblPr/>
      <w:tcPr>
        <w:shd w:val="clear" w:color="auto" w:fill="BDFFFB" w:themeFill="accent1" w:themeFillTint="33"/>
      </w:tcPr>
    </w:tblStylePr>
  </w:style>
  <w:style w:type="table" w:styleId="TableGridLight">
    <w:name w:val="Grid Table Light"/>
    <w:basedOn w:val="TableNormal"/>
    <w:uiPriority w:val="40"/>
    <w:rsid w:val="007448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Char">
    <w:name w:val="Subtitle Char"/>
    <w:basedOn w:val="DefaultParagraphFont"/>
    <w:link w:val="Subtitle"/>
    <w:uiPriority w:val="11"/>
    <w:rsid w:val="00081477"/>
    <w:rPr>
      <w:rFonts w:ascii="Arial" w:eastAsiaTheme="minorEastAsia" w:hAnsi="Arial" w:cs="Times New Roman (Body CS)"/>
      <w:color w:val="E50335" w:themeColor="accent6"/>
      <w:kern w:val="28"/>
      <w:sz w:val="50"/>
      <w:szCs w:val="50"/>
      <w:lang w:eastAsia="en-GB"/>
    </w:rPr>
  </w:style>
  <w:style w:type="paragraph" w:styleId="FootnoteText">
    <w:name w:val="footnote text"/>
    <w:basedOn w:val="Normal"/>
    <w:link w:val="FootnoteTextChar"/>
    <w:uiPriority w:val="99"/>
    <w:semiHidden/>
    <w:unhideWhenUsed/>
    <w:rsid w:val="00185582"/>
    <w:pPr>
      <w:spacing w:after="0" w:line="240" w:lineRule="auto"/>
    </w:pPr>
    <w:rPr>
      <w:rFonts w:eastAsiaTheme="minorHAnsi" w:cstheme="minorBidi"/>
      <w:lang w:eastAsia="en-US"/>
    </w:rPr>
  </w:style>
  <w:style w:type="character" w:customStyle="1" w:styleId="FootnoteTextChar">
    <w:name w:val="Footnote Text Char"/>
    <w:basedOn w:val="DefaultParagraphFont"/>
    <w:link w:val="FootnoteText"/>
    <w:uiPriority w:val="99"/>
    <w:semiHidden/>
    <w:rsid w:val="00185582"/>
    <w:rPr>
      <w:rFonts w:ascii="Arial" w:hAnsi="Arial"/>
      <w:sz w:val="20"/>
      <w:szCs w:val="20"/>
    </w:rPr>
  </w:style>
  <w:style w:type="character" w:styleId="FootnoteReference">
    <w:name w:val="footnote reference"/>
    <w:basedOn w:val="DefaultParagraphFont"/>
    <w:uiPriority w:val="99"/>
    <w:semiHidden/>
    <w:unhideWhenUsed/>
    <w:rsid w:val="00185582"/>
    <w:rPr>
      <w:vertAlign w:val="superscript"/>
    </w:rPr>
  </w:style>
  <w:style w:type="paragraph" w:styleId="TOC1">
    <w:name w:val="toc 1"/>
    <w:basedOn w:val="Normal"/>
    <w:next w:val="Normal"/>
    <w:autoRedefine/>
    <w:uiPriority w:val="39"/>
    <w:unhideWhenUsed/>
    <w:rsid w:val="009D2535"/>
    <w:pPr>
      <w:spacing w:after="100" w:line="240" w:lineRule="auto"/>
    </w:pPr>
  </w:style>
  <w:style w:type="paragraph" w:styleId="TOCHeading">
    <w:name w:val="TOC Heading"/>
    <w:basedOn w:val="Heading1"/>
    <w:next w:val="Normal"/>
    <w:uiPriority w:val="39"/>
    <w:unhideWhenUsed/>
    <w:qFormat/>
    <w:rsid w:val="00331603"/>
    <w:pPr>
      <w:keepNext/>
      <w:keepLines/>
      <w:spacing w:line="269" w:lineRule="auto"/>
      <w:outlineLvl w:val="9"/>
    </w:pPr>
    <w:rPr>
      <w:rFonts w:asciiTheme="majorHAnsi" w:eastAsiaTheme="majorEastAsia" w:hAnsiTheme="majorHAnsi" w:cstheme="majorBidi"/>
      <w:szCs w:val="32"/>
      <w:lang w:val="en-GB" w:eastAsia="en-GB"/>
    </w:rPr>
  </w:style>
  <w:style w:type="character" w:customStyle="1" w:styleId="ListParagraphChar">
    <w:name w:val="List Paragraph Char"/>
    <w:basedOn w:val="DefaultParagraphFont"/>
    <w:link w:val="ListParagraph"/>
    <w:uiPriority w:val="34"/>
    <w:locked/>
    <w:rsid w:val="00155F24"/>
    <w:rPr>
      <w:rFonts w:ascii="Arial" w:eastAsiaTheme="minorEastAsia" w:hAnsi="Arial" w:cs="Arial"/>
      <w:sz w:val="20"/>
      <w:szCs w:val="20"/>
      <w:lang w:eastAsia="en-GB"/>
    </w:rPr>
  </w:style>
  <w:style w:type="character" w:styleId="CommentReference">
    <w:name w:val="annotation reference"/>
    <w:basedOn w:val="DefaultParagraphFont"/>
    <w:uiPriority w:val="99"/>
    <w:semiHidden/>
    <w:unhideWhenUsed/>
    <w:rsid w:val="00155F24"/>
    <w:rPr>
      <w:sz w:val="16"/>
      <w:szCs w:val="16"/>
    </w:rPr>
  </w:style>
  <w:style w:type="paragraph" w:styleId="CommentText">
    <w:name w:val="annotation text"/>
    <w:basedOn w:val="Normal"/>
    <w:link w:val="CommentTextChar"/>
    <w:uiPriority w:val="99"/>
    <w:unhideWhenUsed/>
    <w:rsid w:val="00155F24"/>
    <w:pPr>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155F24"/>
    <w:rPr>
      <w:sz w:val="20"/>
      <w:szCs w:val="20"/>
      <w:lang w:val="en-US"/>
    </w:rPr>
  </w:style>
  <w:style w:type="paragraph" w:styleId="CommentSubject">
    <w:name w:val="annotation subject"/>
    <w:basedOn w:val="CommentText"/>
    <w:next w:val="CommentText"/>
    <w:link w:val="CommentSubjectChar"/>
    <w:uiPriority w:val="99"/>
    <w:semiHidden/>
    <w:unhideWhenUsed/>
    <w:rsid w:val="00155F24"/>
    <w:rPr>
      <w:b/>
      <w:bCs/>
    </w:rPr>
  </w:style>
  <w:style w:type="character" w:customStyle="1" w:styleId="CommentSubjectChar">
    <w:name w:val="Comment Subject Char"/>
    <w:basedOn w:val="CommentTextChar"/>
    <w:link w:val="CommentSubject"/>
    <w:uiPriority w:val="99"/>
    <w:semiHidden/>
    <w:rsid w:val="00155F24"/>
    <w:rPr>
      <w:b/>
      <w:bCs/>
      <w:sz w:val="20"/>
      <w:szCs w:val="20"/>
      <w:lang w:val="en-US"/>
    </w:rPr>
  </w:style>
  <w:style w:type="character" w:styleId="FollowedHyperlink">
    <w:name w:val="FollowedHyperlink"/>
    <w:basedOn w:val="DefaultParagraphFont"/>
    <w:uiPriority w:val="99"/>
    <w:semiHidden/>
    <w:unhideWhenUsed/>
    <w:rsid w:val="00155F24"/>
    <w:rPr>
      <w:color w:val="867FBB" w:themeColor="followedHyperlink"/>
      <w:u w:val="single"/>
    </w:rPr>
  </w:style>
  <w:style w:type="paragraph" w:styleId="Revision">
    <w:name w:val="Revision"/>
    <w:hidden/>
    <w:uiPriority w:val="99"/>
    <w:semiHidden/>
    <w:rsid w:val="00155F24"/>
    <w:pPr>
      <w:spacing w:after="0" w:line="240" w:lineRule="auto"/>
    </w:pPr>
    <w:rPr>
      <w:lang w:val="en-US"/>
    </w:rPr>
  </w:style>
  <w:style w:type="character" w:styleId="UnresolvedMention">
    <w:name w:val="Unresolved Mention"/>
    <w:basedOn w:val="DefaultParagraphFont"/>
    <w:uiPriority w:val="99"/>
    <w:semiHidden/>
    <w:unhideWhenUsed/>
    <w:rsid w:val="00155F24"/>
    <w:rPr>
      <w:color w:val="605E5C"/>
      <w:shd w:val="clear" w:color="auto" w:fill="E1DFDD"/>
    </w:rPr>
  </w:style>
  <w:style w:type="table" w:styleId="GridTable4-Accent6">
    <w:name w:val="Grid Table 4 Accent 6"/>
    <w:basedOn w:val="TableNormal"/>
    <w:uiPriority w:val="49"/>
    <w:rsid w:val="00EC441E"/>
    <w:pPr>
      <w:spacing w:after="0" w:line="240" w:lineRule="auto"/>
    </w:pPr>
    <w:tblPr>
      <w:tblStyleRowBandSize w:val="1"/>
      <w:tblStyleColBandSize w:val="1"/>
      <w:tblBorders>
        <w:top w:val="single" w:sz="4" w:space="0" w:color="FC5A7D" w:themeColor="accent6" w:themeTint="99"/>
        <w:left w:val="single" w:sz="4" w:space="0" w:color="FC5A7D" w:themeColor="accent6" w:themeTint="99"/>
        <w:bottom w:val="single" w:sz="4" w:space="0" w:color="FC5A7D" w:themeColor="accent6" w:themeTint="99"/>
        <w:right w:val="single" w:sz="4" w:space="0" w:color="FC5A7D" w:themeColor="accent6" w:themeTint="99"/>
        <w:insideH w:val="single" w:sz="4" w:space="0" w:color="FC5A7D" w:themeColor="accent6" w:themeTint="99"/>
        <w:insideV w:val="single" w:sz="4" w:space="0" w:color="FC5A7D" w:themeColor="accent6" w:themeTint="99"/>
      </w:tblBorders>
    </w:tblPr>
    <w:tblStylePr w:type="firstRow">
      <w:rPr>
        <w:b/>
        <w:bCs/>
        <w:color w:val="FFFFFF" w:themeColor="background1"/>
      </w:rPr>
      <w:tblPr/>
      <w:tcPr>
        <w:tcBorders>
          <w:top w:val="single" w:sz="4" w:space="0" w:color="E50335" w:themeColor="accent6"/>
          <w:left w:val="single" w:sz="4" w:space="0" w:color="E50335" w:themeColor="accent6"/>
          <w:bottom w:val="single" w:sz="4" w:space="0" w:color="E50335" w:themeColor="accent6"/>
          <w:right w:val="single" w:sz="4" w:space="0" w:color="E50335" w:themeColor="accent6"/>
          <w:insideH w:val="nil"/>
          <w:insideV w:val="nil"/>
        </w:tcBorders>
        <w:shd w:val="clear" w:color="auto" w:fill="E50335" w:themeFill="accent6"/>
      </w:tcPr>
    </w:tblStylePr>
    <w:tblStylePr w:type="lastRow">
      <w:rPr>
        <w:b/>
        <w:bCs/>
      </w:rPr>
      <w:tblPr/>
      <w:tcPr>
        <w:tcBorders>
          <w:top w:val="double" w:sz="4" w:space="0" w:color="E50335" w:themeColor="accent6"/>
        </w:tcBorders>
      </w:tcPr>
    </w:tblStylePr>
    <w:tblStylePr w:type="firstCol">
      <w:rPr>
        <w:b/>
        <w:bCs/>
      </w:rPr>
    </w:tblStylePr>
    <w:tblStylePr w:type="lastCol">
      <w:rPr>
        <w:b/>
        <w:bCs/>
      </w:rPr>
    </w:tblStylePr>
    <w:tblStylePr w:type="band1Vert">
      <w:tblPr/>
      <w:tcPr>
        <w:shd w:val="clear" w:color="auto" w:fill="FEC8D3" w:themeFill="accent6" w:themeFillTint="33"/>
      </w:tcPr>
    </w:tblStylePr>
    <w:tblStylePr w:type="band1Horz">
      <w:tblPr/>
      <w:tcPr>
        <w:shd w:val="clear" w:color="auto" w:fill="FEC8D3" w:themeFill="accent6" w:themeFillTint="33"/>
      </w:tcPr>
    </w:tblStylePr>
  </w:style>
  <w:style w:type="table" w:styleId="GridTable1Light-Accent6">
    <w:name w:val="Grid Table 1 Light Accent 6"/>
    <w:basedOn w:val="TableNormal"/>
    <w:uiPriority w:val="46"/>
    <w:rsid w:val="00EC441E"/>
    <w:pPr>
      <w:spacing w:after="0" w:line="240" w:lineRule="auto"/>
    </w:pPr>
    <w:tblPr>
      <w:tblStyleRowBandSize w:val="1"/>
      <w:tblStyleColBandSize w:val="1"/>
      <w:tblBorders>
        <w:top w:val="single" w:sz="4" w:space="0" w:color="FD91A8" w:themeColor="accent6" w:themeTint="66"/>
        <w:left w:val="single" w:sz="4" w:space="0" w:color="FD91A8" w:themeColor="accent6" w:themeTint="66"/>
        <w:bottom w:val="single" w:sz="4" w:space="0" w:color="FD91A8" w:themeColor="accent6" w:themeTint="66"/>
        <w:right w:val="single" w:sz="4" w:space="0" w:color="FD91A8" w:themeColor="accent6" w:themeTint="66"/>
        <w:insideH w:val="single" w:sz="4" w:space="0" w:color="FD91A8" w:themeColor="accent6" w:themeTint="66"/>
        <w:insideV w:val="single" w:sz="4" w:space="0" w:color="FD91A8" w:themeColor="accent6" w:themeTint="66"/>
      </w:tblBorders>
    </w:tblPr>
    <w:tblStylePr w:type="firstRow">
      <w:rPr>
        <w:b/>
        <w:bCs/>
      </w:rPr>
      <w:tblPr/>
      <w:tcPr>
        <w:tcBorders>
          <w:bottom w:val="single" w:sz="12" w:space="0" w:color="FC5A7D" w:themeColor="accent6" w:themeTint="99"/>
        </w:tcBorders>
      </w:tcPr>
    </w:tblStylePr>
    <w:tblStylePr w:type="lastRow">
      <w:rPr>
        <w:b/>
        <w:bCs/>
      </w:rPr>
      <w:tblPr/>
      <w:tcPr>
        <w:tcBorders>
          <w:top w:val="double" w:sz="2" w:space="0" w:color="FC5A7D" w:themeColor="accent6"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3D2514"/>
  </w:style>
  <w:style w:type="character" w:styleId="Mention">
    <w:name w:val="Mention"/>
    <w:basedOn w:val="DefaultParagraphFont"/>
    <w:uiPriority w:val="99"/>
    <w:unhideWhenUsed/>
    <w:rPr>
      <w:color w:val="2B579A"/>
      <w:shd w:val="clear" w:color="auto" w:fill="E6E6E6"/>
    </w:r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453">
      <w:bodyDiv w:val="1"/>
      <w:marLeft w:val="0"/>
      <w:marRight w:val="0"/>
      <w:marTop w:val="0"/>
      <w:marBottom w:val="0"/>
      <w:divBdr>
        <w:top w:val="none" w:sz="0" w:space="0" w:color="auto"/>
        <w:left w:val="none" w:sz="0" w:space="0" w:color="auto"/>
        <w:bottom w:val="none" w:sz="0" w:space="0" w:color="auto"/>
        <w:right w:val="none" w:sz="0" w:space="0" w:color="auto"/>
      </w:divBdr>
    </w:div>
    <w:div w:id="706220647">
      <w:bodyDiv w:val="1"/>
      <w:marLeft w:val="0"/>
      <w:marRight w:val="0"/>
      <w:marTop w:val="0"/>
      <w:marBottom w:val="0"/>
      <w:divBdr>
        <w:top w:val="none" w:sz="0" w:space="0" w:color="auto"/>
        <w:left w:val="none" w:sz="0" w:space="0" w:color="auto"/>
        <w:bottom w:val="none" w:sz="0" w:space="0" w:color="auto"/>
        <w:right w:val="none" w:sz="0" w:space="0" w:color="auto"/>
      </w:divBdr>
    </w:div>
    <w:div w:id="834809095">
      <w:bodyDiv w:val="1"/>
      <w:marLeft w:val="0"/>
      <w:marRight w:val="0"/>
      <w:marTop w:val="0"/>
      <w:marBottom w:val="0"/>
      <w:divBdr>
        <w:top w:val="none" w:sz="0" w:space="0" w:color="auto"/>
        <w:left w:val="none" w:sz="0" w:space="0" w:color="auto"/>
        <w:bottom w:val="none" w:sz="0" w:space="0" w:color="auto"/>
        <w:right w:val="none" w:sz="0" w:space="0" w:color="auto"/>
      </w:divBdr>
    </w:div>
    <w:div w:id="847718294">
      <w:bodyDiv w:val="1"/>
      <w:marLeft w:val="0"/>
      <w:marRight w:val="0"/>
      <w:marTop w:val="0"/>
      <w:marBottom w:val="0"/>
      <w:divBdr>
        <w:top w:val="none" w:sz="0" w:space="0" w:color="auto"/>
        <w:left w:val="none" w:sz="0" w:space="0" w:color="auto"/>
        <w:bottom w:val="none" w:sz="0" w:space="0" w:color="auto"/>
        <w:right w:val="none" w:sz="0" w:space="0" w:color="auto"/>
      </w:divBdr>
    </w:div>
    <w:div w:id="1281840902">
      <w:bodyDiv w:val="1"/>
      <w:marLeft w:val="0"/>
      <w:marRight w:val="0"/>
      <w:marTop w:val="0"/>
      <w:marBottom w:val="0"/>
      <w:divBdr>
        <w:top w:val="none" w:sz="0" w:space="0" w:color="auto"/>
        <w:left w:val="none" w:sz="0" w:space="0" w:color="auto"/>
        <w:bottom w:val="none" w:sz="0" w:space="0" w:color="auto"/>
        <w:right w:val="none" w:sz="0" w:space="0" w:color="auto"/>
      </w:divBdr>
    </w:div>
    <w:div w:id="1520850818">
      <w:bodyDiv w:val="1"/>
      <w:marLeft w:val="0"/>
      <w:marRight w:val="0"/>
      <w:marTop w:val="0"/>
      <w:marBottom w:val="0"/>
      <w:divBdr>
        <w:top w:val="none" w:sz="0" w:space="0" w:color="auto"/>
        <w:left w:val="none" w:sz="0" w:space="0" w:color="auto"/>
        <w:bottom w:val="none" w:sz="0" w:space="0" w:color="auto"/>
        <w:right w:val="none" w:sz="0" w:space="0" w:color="auto"/>
      </w:divBdr>
    </w:div>
    <w:div w:id="18721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ReportSAGE">
  <a:themeElements>
    <a:clrScheme name="SAGE">
      <a:dk1>
        <a:srgbClr val="000000"/>
      </a:dk1>
      <a:lt1>
        <a:sysClr val="window" lastClr="FFFFFF"/>
      </a:lt1>
      <a:dk2>
        <a:srgbClr val="003399"/>
      </a:dk2>
      <a:lt2>
        <a:srgbClr val="89B0FF"/>
      </a:lt2>
      <a:accent1>
        <a:srgbClr val="00B7AF"/>
      </a:accent1>
      <a:accent2>
        <a:srgbClr val="00877D"/>
      </a:accent2>
      <a:accent3>
        <a:srgbClr val="66BA6B"/>
      </a:accent3>
      <a:accent4>
        <a:srgbClr val="FBAE16"/>
      </a:accent4>
      <a:accent5>
        <a:srgbClr val="EC6608"/>
      </a:accent5>
      <a:accent6>
        <a:srgbClr val="E50335"/>
      </a:accent6>
      <a:hlink>
        <a:srgbClr val="630361"/>
      </a:hlink>
      <a:folHlink>
        <a:srgbClr val="867FB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d_Type xmlns="5ac98b0f-3e6c-460c-891b-7156ce9bd397">Collaboration Documents</Content_x002d_Type>
    <Journal_x0020_Title xmlns="1bd72587-152a-4f26-82d6-7d72486a40e7" xsi:nil="true"/>
    <Pub_x0020_Ed xmlns="1bd72587-152a-4f26-82d6-7d72486a40e7">
      <UserInfo>
        <DisplayName/>
        <AccountId xsi:nil="true"/>
        <AccountType/>
      </UserInfo>
    </Pub_x0020_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A3BDDAE43EB44BE9EE232716EF762" ma:contentTypeVersion="21" ma:contentTypeDescription="Create a new document." ma:contentTypeScope="" ma:versionID="9ca8d30406f6d1aff2ba32ac169de4e4">
  <xsd:schema xmlns:xsd="http://www.w3.org/2001/XMLSchema" xmlns:xs="http://www.w3.org/2001/XMLSchema" xmlns:p="http://schemas.microsoft.com/office/2006/metadata/properties" xmlns:ns2="5ac98b0f-3e6c-460c-891b-7156ce9bd397" xmlns:ns3="1bd72587-152a-4f26-82d6-7d72486a40e7" xmlns:ns4="23c0afeb-32aa-4ddb-8c6c-685d870c58d7" xmlns:ns5="f7d79676-2d4c-4204-973c-a699203e1fde" targetNamespace="http://schemas.microsoft.com/office/2006/metadata/properties" ma:root="true" ma:fieldsID="8c1d24a2d3117a649f118ee5477b8279" ns2:_="" ns3:_="" ns4:_="" ns5:_="">
    <xsd:import namespace="5ac98b0f-3e6c-460c-891b-7156ce9bd397"/>
    <xsd:import namespace="1bd72587-152a-4f26-82d6-7d72486a40e7"/>
    <xsd:import namespace="23c0afeb-32aa-4ddb-8c6c-685d870c58d7"/>
    <xsd:import namespace="f7d79676-2d4c-4204-973c-a699203e1fde"/>
    <xsd:element name="properties">
      <xsd:complexType>
        <xsd:sequence>
          <xsd:element name="documentManagement">
            <xsd:complexType>
              <xsd:all>
                <xsd:element ref="ns2:Content_x002d_Type" minOccurs="0"/>
                <xsd:element ref="ns3:Pub_x0020_Ed" minOccurs="0"/>
                <xsd:element ref="ns3:Journal_x0020_Title" minOccurs="0"/>
                <xsd:element ref="ns4:SharedWithUsers" minOccurs="0"/>
                <xsd:element ref="ns4: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98b0f-3e6c-460c-891b-7156ce9bd397" elementFormDefault="qualified">
    <xsd:import namespace="http://schemas.microsoft.com/office/2006/documentManagement/types"/>
    <xsd:import namespace="http://schemas.microsoft.com/office/infopath/2007/PartnerControls"/>
    <xsd:element name="Content_x002d_Type" ma:index="8" nillable="true" ma:displayName="Content-Type" ma:default="Collaboration Documents" ma:format="Dropdown" ma:internalName="Content_x002d_Type">
      <xsd:simpleType>
        <xsd:restriction base="dms:Choice">
          <xsd:enumeration value="Collaboration Documents"/>
          <xsd:enumeration value="Journals"/>
        </xsd:restriction>
      </xsd:simpleType>
    </xsd:element>
  </xsd:schema>
  <xsd:schema xmlns:xsd="http://www.w3.org/2001/XMLSchema" xmlns:xs="http://www.w3.org/2001/XMLSchema" xmlns:dms="http://schemas.microsoft.com/office/2006/documentManagement/types" xmlns:pc="http://schemas.microsoft.com/office/infopath/2007/PartnerControls" targetNamespace="1bd72587-152a-4f26-82d6-7d72486a40e7" elementFormDefault="qualified">
    <xsd:import namespace="http://schemas.microsoft.com/office/2006/documentManagement/types"/>
    <xsd:import namespace="http://schemas.microsoft.com/office/infopath/2007/PartnerControls"/>
    <xsd:element name="Pub_x0020_Ed" ma:index="9" nillable="true" ma:displayName="Pub Ed" ma:list="UserInfo" ma:SharePointGroup="0" ma:internalName="Pub_x0020_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urnal_x0020_Title" ma:index="10" nillable="true" ma:displayName="Journal Title" ma:internalName="Journal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0afeb-32aa-4ddb-8c6c-685d870c58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9676-2d4c-4204-973c-a699203e1fde" elementFormDefault="qualified">
    <xsd:import namespace="http://schemas.microsoft.com/office/2006/documentManagement/types"/>
    <xsd:import namespace="http://schemas.microsoft.com/office/infopath/2007/PartnerControls"/>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8B50-A8F7-4D43-87F5-9F6E3A1AE5FF}">
  <ds:schemaRefs>
    <ds:schemaRef ds:uri="http://schemas.microsoft.com/office/2006/metadata/properties"/>
    <ds:schemaRef ds:uri="http://schemas.microsoft.com/office/infopath/2007/PartnerControls"/>
    <ds:schemaRef ds:uri="5ac98b0f-3e6c-460c-891b-7156ce9bd397"/>
    <ds:schemaRef ds:uri="1bd72587-152a-4f26-82d6-7d72486a40e7"/>
  </ds:schemaRefs>
</ds:datastoreItem>
</file>

<file path=customXml/itemProps2.xml><?xml version="1.0" encoding="utf-8"?>
<ds:datastoreItem xmlns:ds="http://schemas.openxmlformats.org/officeDocument/2006/customXml" ds:itemID="{6B9A4CA2-8AEE-4309-9D41-733700C94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98b0f-3e6c-460c-891b-7156ce9bd397"/>
    <ds:schemaRef ds:uri="1bd72587-152a-4f26-82d6-7d72486a40e7"/>
    <ds:schemaRef ds:uri="23c0afeb-32aa-4ddb-8c6c-685d870c58d7"/>
    <ds:schemaRef ds:uri="f7d79676-2d4c-4204-973c-a699203e1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1868-76D7-4610-8307-8C7476F842D4}">
  <ds:schemaRefs>
    <ds:schemaRef ds:uri="http://schemas.microsoft.com/sharepoint/v3/contenttype/forms"/>
  </ds:schemaRefs>
</ds:datastoreItem>
</file>

<file path=customXml/itemProps4.xml><?xml version="1.0" encoding="utf-8"?>
<ds:datastoreItem xmlns:ds="http://schemas.openxmlformats.org/officeDocument/2006/customXml" ds:itemID="{9B5749CD-7D0D-4470-92CA-CDF45240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2022-05-10T23:45:00Z</dcterms:created>
  <dcterms:modified xsi:type="dcterms:W3CDTF">2022-05-10T23:45:00Z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0x0101001B6A3BDDAE43EB44BE9EE232716EF762</vt:lpwstr>
  </property>
</Properties>
</file>